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93E69" w14:textId="1AD4CE19" w:rsidR="0088070A" w:rsidRDefault="0088070A" w:rsidP="00012F88">
      <w:pPr>
        <w:tabs>
          <w:tab w:val="right" w:leader="dot" w:pos="8640"/>
          <w:tab w:val="left" w:pos="10223"/>
        </w:tabs>
        <w:spacing w:line="360" w:lineRule="auto"/>
        <w:ind w:firstLine="851"/>
        <w:jc w:val="both"/>
        <w:rPr>
          <w:bCs/>
          <w:sz w:val="28"/>
          <w:szCs w:val="28"/>
        </w:rPr>
      </w:pPr>
    </w:p>
    <w:p w14:paraId="333312BC" w14:textId="77777777" w:rsidR="00CD506A" w:rsidRPr="00CD506A" w:rsidRDefault="00CD506A" w:rsidP="00CD506A">
      <w:pPr>
        <w:tabs>
          <w:tab w:val="right" w:leader="dot" w:pos="8640"/>
          <w:tab w:val="left" w:pos="10223"/>
        </w:tabs>
        <w:spacing w:line="360" w:lineRule="auto"/>
        <w:ind w:firstLine="851"/>
        <w:jc w:val="center"/>
        <w:rPr>
          <w:b/>
          <w:sz w:val="28"/>
          <w:szCs w:val="28"/>
        </w:rPr>
      </w:pPr>
      <w:r w:rsidRPr="00CD506A">
        <w:rPr>
          <w:b/>
          <w:sz w:val="28"/>
          <w:szCs w:val="28"/>
        </w:rPr>
        <w:t>Nghị quyết 57 không chỉ là một văn bản định hướng, mà còn là một động lực cho Báo NTNN/Dân Việt</w:t>
      </w:r>
    </w:p>
    <w:p w14:paraId="3C90F36F" w14:textId="779929E9" w:rsidR="00012F88" w:rsidRPr="00012F88" w:rsidRDefault="00012F88" w:rsidP="00012F88">
      <w:pPr>
        <w:tabs>
          <w:tab w:val="right" w:leader="dot" w:pos="8640"/>
          <w:tab w:val="left" w:pos="10223"/>
        </w:tabs>
        <w:spacing w:line="360" w:lineRule="auto"/>
        <w:ind w:firstLine="851"/>
        <w:jc w:val="right"/>
        <w:rPr>
          <w:b/>
          <w:i/>
          <w:sz w:val="28"/>
          <w:szCs w:val="28"/>
        </w:rPr>
      </w:pPr>
      <w:r w:rsidRPr="00012F88">
        <w:rPr>
          <w:b/>
          <w:i/>
          <w:sz w:val="28"/>
          <w:szCs w:val="28"/>
        </w:rPr>
        <w:t>Nguyễn Văn Hoài-</w:t>
      </w:r>
    </w:p>
    <w:p w14:paraId="25C5A64F" w14:textId="1FD7C27E" w:rsidR="00012F88" w:rsidRPr="00012F88" w:rsidRDefault="00012F88" w:rsidP="00012F88">
      <w:pPr>
        <w:tabs>
          <w:tab w:val="right" w:leader="dot" w:pos="8640"/>
          <w:tab w:val="left" w:pos="10223"/>
        </w:tabs>
        <w:spacing w:line="360" w:lineRule="auto"/>
        <w:ind w:firstLine="851"/>
        <w:jc w:val="right"/>
        <w:rPr>
          <w:b/>
          <w:sz w:val="28"/>
          <w:szCs w:val="28"/>
        </w:rPr>
      </w:pPr>
      <w:r w:rsidRPr="00012F88">
        <w:rPr>
          <w:b/>
          <w:i/>
          <w:sz w:val="28"/>
          <w:szCs w:val="28"/>
        </w:rPr>
        <w:t>Tổng Biên tập Báo NTNN/Dân Việt</w:t>
      </w:r>
    </w:p>
    <w:p w14:paraId="7C31A5D0" w14:textId="77777777" w:rsidR="00012F88" w:rsidRDefault="00012F88" w:rsidP="00012F88">
      <w:pPr>
        <w:tabs>
          <w:tab w:val="right" w:leader="dot" w:pos="8640"/>
          <w:tab w:val="left" w:pos="10223"/>
        </w:tabs>
        <w:spacing w:line="360" w:lineRule="auto"/>
        <w:ind w:firstLine="851"/>
        <w:jc w:val="both"/>
        <w:rPr>
          <w:bCs/>
          <w:sz w:val="28"/>
          <w:szCs w:val="28"/>
        </w:rPr>
      </w:pPr>
    </w:p>
    <w:p w14:paraId="2547F31D" w14:textId="4F0B365E" w:rsidR="00AE13B2" w:rsidRPr="00F05B7D" w:rsidRDefault="00AE13B2" w:rsidP="00012F88">
      <w:pPr>
        <w:tabs>
          <w:tab w:val="right" w:leader="dot" w:pos="8640"/>
          <w:tab w:val="left" w:pos="10223"/>
        </w:tabs>
        <w:spacing w:line="360" w:lineRule="auto"/>
        <w:ind w:firstLine="851"/>
        <w:jc w:val="both"/>
        <w:rPr>
          <w:bCs/>
          <w:sz w:val="28"/>
          <w:szCs w:val="28"/>
        </w:rPr>
      </w:pPr>
      <w:r w:rsidRPr="00F05B7D">
        <w:rPr>
          <w:bCs/>
          <w:sz w:val="28"/>
          <w:szCs w:val="28"/>
        </w:rPr>
        <w:t xml:space="preserve">Như chúng ta đã biết, ngày 22/12/2024, </w:t>
      </w:r>
      <w:r w:rsidR="00F6308F" w:rsidRPr="00F05B7D">
        <w:rPr>
          <w:bCs/>
          <w:sz w:val="28"/>
          <w:szCs w:val="28"/>
        </w:rPr>
        <w:t xml:space="preserve">Tổng Bí thư Tô Lâm đã ký ban hành Nghị quyết số 57-NQ/TW ngày 22/12/2024 của Bộ Chính trị về đột phá phát triển khoa học, công nghệ, đổi mới sáng tạo và chuyển đổi số quốc gia. </w:t>
      </w:r>
    </w:p>
    <w:p w14:paraId="6E3E7262" w14:textId="26350810" w:rsidR="009D3317" w:rsidRPr="00F05B7D" w:rsidRDefault="00F6308F" w:rsidP="00012F88">
      <w:pPr>
        <w:tabs>
          <w:tab w:val="right" w:leader="dot" w:pos="8640"/>
          <w:tab w:val="left" w:pos="10223"/>
        </w:tabs>
        <w:spacing w:line="360" w:lineRule="auto"/>
        <w:ind w:firstLine="851"/>
        <w:jc w:val="both"/>
        <w:rPr>
          <w:bCs/>
          <w:sz w:val="28"/>
          <w:szCs w:val="28"/>
        </w:rPr>
      </w:pPr>
      <w:r w:rsidRPr="00F05B7D">
        <w:rPr>
          <w:bCs/>
          <w:sz w:val="28"/>
          <w:szCs w:val="28"/>
        </w:rPr>
        <w:t>Nghị quyết số 57-NQ/TW của Bộ Chính trị mang một ý nghĩa đặc biệt quan trọng</w:t>
      </w:r>
      <w:r w:rsidR="007D5D9C">
        <w:rPr>
          <w:bCs/>
          <w:sz w:val="28"/>
          <w:szCs w:val="28"/>
        </w:rPr>
        <w:t xml:space="preserve"> không chỉ</w:t>
      </w:r>
      <w:r w:rsidRPr="00F05B7D">
        <w:rPr>
          <w:bCs/>
          <w:sz w:val="28"/>
          <w:szCs w:val="28"/>
        </w:rPr>
        <w:t xml:space="preserve"> cho sự phát triển của đất nước mà còn là "kim chỉ nam" cho </w:t>
      </w:r>
      <w:r w:rsidR="00983628">
        <w:rPr>
          <w:bCs/>
          <w:sz w:val="28"/>
          <w:szCs w:val="28"/>
        </w:rPr>
        <w:t>sự</w:t>
      </w:r>
      <w:r w:rsidRPr="00F05B7D">
        <w:rPr>
          <w:bCs/>
          <w:sz w:val="28"/>
          <w:szCs w:val="28"/>
        </w:rPr>
        <w:t xml:space="preserve"> phát triển của báo chí Việt Nam</w:t>
      </w:r>
      <w:r w:rsidR="00AE13B2" w:rsidRPr="00F05B7D">
        <w:rPr>
          <w:bCs/>
          <w:sz w:val="28"/>
          <w:szCs w:val="28"/>
        </w:rPr>
        <w:t xml:space="preserve"> cũng như Báo NTNN/Dân Việt</w:t>
      </w:r>
      <w:r w:rsidRPr="00F05B7D">
        <w:rPr>
          <w:bCs/>
          <w:sz w:val="28"/>
          <w:szCs w:val="28"/>
        </w:rPr>
        <w:t xml:space="preserve"> trong bối cảnh hiện nay</w:t>
      </w:r>
      <w:r w:rsidR="00AE13B2" w:rsidRPr="00F05B7D">
        <w:rPr>
          <w:bCs/>
          <w:sz w:val="28"/>
          <w:szCs w:val="28"/>
        </w:rPr>
        <w:t xml:space="preserve">, </w:t>
      </w:r>
      <w:r w:rsidR="00A76E8A">
        <w:rPr>
          <w:bCs/>
          <w:sz w:val="28"/>
          <w:szCs w:val="28"/>
        </w:rPr>
        <w:t xml:space="preserve">vì </w:t>
      </w:r>
      <w:r w:rsidR="009D3317" w:rsidRPr="00F05B7D">
        <w:rPr>
          <w:bCs/>
          <w:sz w:val="28"/>
          <w:szCs w:val="28"/>
        </w:rPr>
        <w:t xml:space="preserve">với </w:t>
      </w:r>
      <w:r w:rsidR="00AE13B2" w:rsidRPr="00F05B7D">
        <w:rPr>
          <w:bCs/>
          <w:sz w:val="28"/>
          <w:szCs w:val="28"/>
        </w:rPr>
        <w:t>báo chí</w:t>
      </w:r>
      <w:r w:rsidR="009D3317" w:rsidRPr="00F05B7D">
        <w:rPr>
          <w:bCs/>
          <w:sz w:val="28"/>
          <w:szCs w:val="28"/>
        </w:rPr>
        <w:t xml:space="preserve">, </w:t>
      </w:r>
      <w:r w:rsidR="00A76E8A">
        <w:rPr>
          <w:bCs/>
          <w:sz w:val="28"/>
          <w:szCs w:val="28"/>
        </w:rPr>
        <w:t>đ</w:t>
      </w:r>
      <w:r w:rsidRPr="00F05B7D">
        <w:rPr>
          <w:bCs/>
          <w:sz w:val="28"/>
          <w:szCs w:val="28"/>
        </w:rPr>
        <w:t>ổi mới sáng tạo và chuyển đổi số không còn là sự lựa chọn, mà là yêu cầu sống còn.</w:t>
      </w:r>
    </w:p>
    <w:p w14:paraId="00C8F153" w14:textId="3C01B485" w:rsidR="007D5D9C" w:rsidRDefault="007D5D9C" w:rsidP="00012F88">
      <w:pPr>
        <w:tabs>
          <w:tab w:val="right" w:leader="dot" w:pos="8640"/>
          <w:tab w:val="left" w:pos="10223"/>
        </w:tabs>
        <w:spacing w:line="360" w:lineRule="auto"/>
        <w:ind w:firstLine="851"/>
        <w:jc w:val="both"/>
        <w:rPr>
          <w:bCs/>
          <w:sz w:val="28"/>
          <w:szCs w:val="28"/>
        </w:rPr>
      </w:pPr>
      <w:r>
        <w:rPr>
          <w:bCs/>
          <w:sz w:val="28"/>
          <w:szCs w:val="28"/>
        </w:rPr>
        <w:t>T</w:t>
      </w:r>
      <w:r w:rsidR="00F6308F" w:rsidRPr="00F05B7D">
        <w:rPr>
          <w:bCs/>
          <w:sz w:val="28"/>
          <w:szCs w:val="28"/>
        </w:rPr>
        <w:t xml:space="preserve">rong bối cảnh bùng nổ thông tin và sự trỗi dậy của mạng xã hội, báo chí chính thống phải đối mặt với sự cạnh tranh khốc liệt. </w:t>
      </w:r>
      <w:r w:rsidR="00F05B7D" w:rsidRPr="00F05B7D">
        <w:rPr>
          <w:bCs/>
          <w:sz w:val="28"/>
          <w:szCs w:val="28"/>
        </w:rPr>
        <w:t>Hiện nay, các nền tảng xã hội  như Facebook, YouTube, TikTok... cung cấp thông tin nhanh chóng, đa dạng và miễn phí. Điều này khiến báo chí phải đối mặt với thách thức trong việc thu hút độc giả, đặc biệt là giới trẻ</w:t>
      </w:r>
      <w:r w:rsidR="00983628">
        <w:rPr>
          <w:bCs/>
          <w:sz w:val="28"/>
          <w:szCs w:val="28"/>
        </w:rPr>
        <w:t xml:space="preserve"> cùng với sự</w:t>
      </w:r>
      <w:r>
        <w:rPr>
          <w:bCs/>
          <w:sz w:val="28"/>
          <w:szCs w:val="28"/>
        </w:rPr>
        <w:t xml:space="preserve"> c</w:t>
      </w:r>
      <w:r w:rsidR="00F05B7D" w:rsidRPr="00F05B7D">
        <w:rPr>
          <w:bCs/>
          <w:sz w:val="28"/>
          <w:szCs w:val="28"/>
        </w:rPr>
        <w:t xml:space="preserve">ạnh tranh về tốc độ và sự hấp dẫn </w:t>
      </w:r>
      <w:r w:rsidR="00983628">
        <w:rPr>
          <w:bCs/>
          <w:sz w:val="28"/>
          <w:szCs w:val="28"/>
        </w:rPr>
        <w:t xml:space="preserve">về mặt </w:t>
      </w:r>
      <w:r w:rsidR="00F05B7D" w:rsidRPr="00F05B7D">
        <w:rPr>
          <w:bCs/>
          <w:sz w:val="28"/>
          <w:szCs w:val="28"/>
        </w:rPr>
        <w:t>nội dung</w:t>
      </w:r>
      <w:r w:rsidR="00983628">
        <w:rPr>
          <w:bCs/>
          <w:sz w:val="28"/>
          <w:szCs w:val="28"/>
        </w:rPr>
        <w:t>.</w:t>
      </w:r>
    </w:p>
    <w:p w14:paraId="044810B9" w14:textId="79CB2149" w:rsidR="00F05B7D" w:rsidRPr="00F05B7D" w:rsidRDefault="00F05B7D" w:rsidP="00012F88">
      <w:pPr>
        <w:tabs>
          <w:tab w:val="right" w:leader="dot" w:pos="8640"/>
          <w:tab w:val="left" w:pos="10223"/>
        </w:tabs>
        <w:spacing w:line="360" w:lineRule="auto"/>
        <w:ind w:firstLine="851"/>
        <w:jc w:val="both"/>
        <w:rPr>
          <w:bCs/>
          <w:sz w:val="28"/>
          <w:szCs w:val="28"/>
        </w:rPr>
      </w:pPr>
      <w:r w:rsidRPr="00F05B7D">
        <w:rPr>
          <w:bCs/>
          <w:sz w:val="28"/>
          <w:szCs w:val="28"/>
        </w:rPr>
        <w:t xml:space="preserve">Các nguồn thu truyền thống từ báo in và quảng cáo trực tuyến đang giảm mạnh. Báo chí </w:t>
      </w:r>
      <w:r w:rsidR="007D5D9C">
        <w:rPr>
          <w:bCs/>
          <w:sz w:val="28"/>
          <w:szCs w:val="28"/>
        </w:rPr>
        <w:t>bắt buộc phải</w:t>
      </w:r>
      <w:r w:rsidRPr="00F05B7D">
        <w:rPr>
          <w:bCs/>
          <w:sz w:val="28"/>
          <w:szCs w:val="28"/>
        </w:rPr>
        <w:t xml:space="preserve"> tìm kiếm các mô hình doanh thu mới </w:t>
      </w:r>
      <w:r w:rsidR="00A76E8A">
        <w:rPr>
          <w:bCs/>
          <w:sz w:val="28"/>
          <w:szCs w:val="28"/>
        </w:rPr>
        <w:t>nhưng</w:t>
      </w:r>
      <w:r w:rsidRPr="00F05B7D">
        <w:rPr>
          <w:bCs/>
          <w:sz w:val="28"/>
          <w:szCs w:val="28"/>
        </w:rPr>
        <w:t xml:space="preserve"> việc xây dựng và triển khai các mô hình này không hề dễ dàng và cần thời gian để thử nghiệm. Không những vậy, việc mạng xã hội tràn ngập các loại "tin giả" (fake news) và thông tin sai lệch, gây ảnh hưởng đến niềm tin của công chúng vào báo chí chính thống. </w:t>
      </w:r>
    </w:p>
    <w:p w14:paraId="14DCFE37" w14:textId="3D0F80EA" w:rsidR="009D3317" w:rsidRPr="00F05B7D" w:rsidRDefault="00F05B7D" w:rsidP="00012F88">
      <w:pPr>
        <w:tabs>
          <w:tab w:val="right" w:leader="dot" w:pos="8640"/>
          <w:tab w:val="left" w:pos="10223"/>
        </w:tabs>
        <w:spacing w:line="360" w:lineRule="auto"/>
        <w:ind w:firstLine="851"/>
        <w:jc w:val="both"/>
        <w:rPr>
          <w:bCs/>
          <w:sz w:val="28"/>
          <w:szCs w:val="28"/>
        </w:rPr>
      </w:pPr>
      <w:r w:rsidRPr="00F05B7D">
        <w:rPr>
          <w:bCs/>
          <w:sz w:val="28"/>
          <w:szCs w:val="28"/>
        </w:rPr>
        <w:t xml:space="preserve">Do đó, </w:t>
      </w:r>
      <w:r w:rsidR="00F104E9">
        <w:rPr>
          <w:bCs/>
          <w:sz w:val="28"/>
          <w:szCs w:val="28"/>
        </w:rPr>
        <w:t xml:space="preserve">thực hiện tốt việc triển khai </w:t>
      </w:r>
      <w:r w:rsidRPr="00F05B7D">
        <w:rPr>
          <w:bCs/>
          <w:sz w:val="28"/>
          <w:szCs w:val="28"/>
        </w:rPr>
        <w:t>chuyển đổi số</w:t>
      </w:r>
      <w:r w:rsidR="00F104E9">
        <w:rPr>
          <w:bCs/>
          <w:sz w:val="28"/>
          <w:szCs w:val="28"/>
        </w:rPr>
        <w:t xml:space="preserve"> và đổi mới sáng tạo</w:t>
      </w:r>
      <w:r w:rsidRPr="00F05B7D">
        <w:rPr>
          <w:bCs/>
          <w:sz w:val="28"/>
          <w:szCs w:val="28"/>
        </w:rPr>
        <w:t xml:space="preserve"> trong phương thức sản xuất sẽ giúp báo chí tạo ra các sản phẩm độc đáo, có giá trị cao, từ đó khẳng định uy tín và thu hút độc giả. </w:t>
      </w:r>
      <w:r w:rsidR="009D3317" w:rsidRPr="00F05B7D">
        <w:rPr>
          <w:bCs/>
          <w:sz w:val="28"/>
          <w:szCs w:val="28"/>
        </w:rPr>
        <w:t>Cũng chỉ có thể bằng việc chuyển đổi số, báo chí</w:t>
      </w:r>
      <w:r w:rsidR="00F6308F" w:rsidRPr="00F05B7D">
        <w:rPr>
          <w:bCs/>
          <w:sz w:val="28"/>
          <w:szCs w:val="28"/>
        </w:rPr>
        <w:t xml:space="preserve"> có thể hiểu rõ hơn hành vi và nhu cầu của độc giả thông qua việc phân tích </w:t>
      </w:r>
      <w:r w:rsidR="00F6308F" w:rsidRPr="00F05B7D">
        <w:rPr>
          <w:bCs/>
          <w:sz w:val="28"/>
          <w:szCs w:val="28"/>
        </w:rPr>
        <w:lastRenderedPageBreak/>
        <w:t>dữ liệu, từ đó cung cấp nội dung phù hợp và cá nhân hóa, giữ chân độc giả một cách bền vững.</w:t>
      </w:r>
    </w:p>
    <w:p w14:paraId="14234D51" w14:textId="77777777" w:rsidR="009D3317" w:rsidRDefault="009D3317" w:rsidP="00012F88">
      <w:pPr>
        <w:tabs>
          <w:tab w:val="right" w:leader="dot" w:pos="8640"/>
          <w:tab w:val="left" w:pos="10223"/>
        </w:tabs>
        <w:spacing w:line="360" w:lineRule="auto"/>
        <w:ind w:firstLine="851"/>
        <w:jc w:val="both"/>
        <w:rPr>
          <w:bCs/>
          <w:sz w:val="28"/>
          <w:szCs w:val="28"/>
        </w:rPr>
      </w:pPr>
      <w:r w:rsidRPr="00F05B7D">
        <w:rPr>
          <w:bCs/>
          <w:sz w:val="28"/>
          <w:szCs w:val="28"/>
        </w:rPr>
        <w:t>Ngoài ra, nếu làm tốt công tác ch</w:t>
      </w:r>
      <w:r w:rsidR="00F6308F" w:rsidRPr="00F05B7D">
        <w:rPr>
          <w:bCs/>
          <w:sz w:val="28"/>
          <w:szCs w:val="28"/>
        </w:rPr>
        <w:t>uyển đổi số</w:t>
      </w:r>
      <w:r w:rsidRPr="00F05B7D">
        <w:rPr>
          <w:bCs/>
          <w:sz w:val="28"/>
          <w:szCs w:val="28"/>
        </w:rPr>
        <w:t xml:space="preserve">, các cơ quan báo chí sẽ phần nào </w:t>
      </w:r>
      <w:r w:rsidR="00F6308F" w:rsidRPr="00F05B7D">
        <w:rPr>
          <w:bCs/>
          <w:sz w:val="28"/>
          <w:szCs w:val="28"/>
        </w:rPr>
        <w:t>tự động hóa các khâu sản xuất tin bài, quản lý tòa soạn và phân phối nội dung, giảm thiểu các công việc thủ công, tăng năng suất và hiệu quả làm việc. Điều này giúp đội ngũ nhân sự tập trung hơn vào công việc cốt lõi là sáng tạo nội dung chất lượng cao.</w:t>
      </w:r>
      <w:r w:rsidRPr="00F05B7D">
        <w:rPr>
          <w:bCs/>
          <w:sz w:val="28"/>
          <w:szCs w:val="28"/>
        </w:rPr>
        <w:t xml:space="preserve"> </w:t>
      </w:r>
    </w:p>
    <w:p w14:paraId="3D12BC1F" w14:textId="7A380352" w:rsidR="00691AF4" w:rsidRPr="00691AF4" w:rsidRDefault="00691AF4" w:rsidP="00012F88">
      <w:pPr>
        <w:tabs>
          <w:tab w:val="right" w:leader="dot" w:pos="8640"/>
          <w:tab w:val="left" w:pos="10223"/>
        </w:tabs>
        <w:spacing w:line="360" w:lineRule="auto"/>
        <w:ind w:firstLine="851"/>
        <w:jc w:val="both"/>
        <w:rPr>
          <w:b/>
          <w:bCs/>
          <w:sz w:val="28"/>
          <w:szCs w:val="28"/>
        </w:rPr>
      </w:pPr>
      <w:r w:rsidRPr="00691AF4">
        <w:rPr>
          <w:b/>
          <w:bCs/>
          <w:sz w:val="28"/>
          <w:szCs w:val="28"/>
        </w:rPr>
        <w:t>1. Báo NTNN/Dân Việt đã</w:t>
      </w:r>
      <w:r w:rsidR="00430D2D">
        <w:rPr>
          <w:b/>
          <w:bCs/>
          <w:sz w:val="28"/>
          <w:szCs w:val="28"/>
        </w:rPr>
        <w:t xml:space="preserve"> tiến hành</w:t>
      </w:r>
      <w:r w:rsidRPr="00691AF4">
        <w:rPr>
          <w:b/>
          <w:bCs/>
          <w:sz w:val="28"/>
          <w:szCs w:val="28"/>
        </w:rPr>
        <w:t xml:space="preserve"> chuyển đổi số thế nào?</w:t>
      </w:r>
    </w:p>
    <w:p w14:paraId="1D66AEE5" w14:textId="2877292A" w:rsidR="00F6308F" w:rsidRPr="00F05B7D" w:rsidRDefault="00F6308F" w:rsidP="00012F88">
      <w:pPr>
        <w:tabs>
          <w:tab w:val="right" w:leader="dot" w:pos="8640"/>
          <w:tab w:val="left" w:pos="10223"/>
        </w:tabs>
        <w:spacing w:line="360" w:lineRule="auto"/>
        <w:ind w:firstLine="851"/>
        <w:jc w:val="both"/>
        <w:rPr>
          <w:bCs/>
          <w:sz w:val="28"/>
          <w:szCs w:val="28"/>
        </w:rPr>
      </w:pPr>
      <w:r w:rsidRPr="00F05B7D">
        <w:rPr>
          <w:bCs/>
          <w:sz w:val="28"/>
          <w:szCs w:val="28"/>
        </w:rPr>
        <w:t xml:space="preserve">Nghị quyết 57 không chỉ là một văn bản định hướng, mà còn là một động lực </w:t>
      </w:r>
      <w:r w:rsidR="009D3317" w:rsidRPr="00F05B7D">
        <w:rPr>
          <w:bCs/>
          <w:sz w:val="28"/>
          <w:szCs w:val="28"/>
        </w:rPr>
        <w:t>cho Báo NTNN/Dân Việt</w:t>
      </w:r>
      <w:r w:rsidRPr="00F05B7D">
        <w:rPr>
          <w:bCs/>
          <w:sz w:val="28"/>
          <w:szCs w:val="28"/>
        </w:rPr>
        <w:t>.</w:t>
      </w:r>
      <w:r w:rsidR="009D3317" w:rsidRPr="00F05B7D">
        <w:rPr>
          <w:bCs/>
          <w:sz w:val="28"/>
          <w:szCs w:val="28"/>
        </w:rPr>
        <w:t xml:space="preserve"> </w:t>
      </w:r>
      <w:r w:rsidRPr="00F05B7D">
        <w:rPr>
          <w:bCs/>
          <w:sz w:val="28"/>
          <w:szCs w:val="28"/>
        </w:rPr>
        <w:t>Nghị quyết nhấn mạnh vai trò của công nghệ như một công cụ thiết yếu để đổi mới sáng tạo</w:t>
      </w:r>
      <w:r w:rsidR="00F104E9">
        <w:rPr>
          <w:bCs/>
          <w:sz w:val="28"/>
          <w:szCs w:val="28"/>
        </w:rPr>
        <w:t xml:space="preserve"> và điều này</w:t>
      </w:r>
      <w:r w:rsidRPr="00F05B7D">
        <w:rPr>
          <w:bCs/>
          <w:sz w:val="28"/>
          <w:szCs w:val="28"/>
        </w:rPr>
        <w:t xml:space="preserve"> khuyến khích đội ngũ lãnh đạo và nhân viên báo chí thay đổi tư duy, khám phá những hình thức báo chí mới mẻ và hấp dẫn.</w:t>
      </w:r>
    </w:p>
    <w:p w14:paraId="738FFC81" w14:textId="717E401D" w:rsidR="00C35CB8" w:rsidRPr="00F05B7D" w:rsidRDefault="009D3317" w:rsidP="00012F88">
      <w:pPr>
        <w:tabs>
          <w:tab w:val="right" w:leader="dot" w:pos="8640"/>
          <w:tab w:val="left" w:pos="10223"/>
        </w:tabs>
        <w:spacing w:line="360" w:lineRule="auto"/>
        <w:ind w:firstLine="851"/>
        <w:jc w:val="both"/>
        <w:rPr>
          <w:bCs/>
          <w:sz w:val="28"/>
          <w:szCs w:val="28"/>
        </w:rPr>
      </w:pPr>
      <w:r w:rsidRPr="00F05B7D">
        <w:rPr>
          <w:bCs/>
          <w:sz w:val="28"/>
          <w:szCs w:val="28"/>
        </w:rPr>
        <w:t xml:space="preserve">Tuy vậy, không chỉ chờ khi có Nghị quyết 57 của Bộ Chính trị mà từ trước đó, Báo NTNN/Dân Việt và rất nhiều tòa soạn báo đã chủ động triển khai việc chuyển đổi số mạnh mẽ </w:t>
      </w:r>
      <w:r w:rsidR="00F104E9">
        <w:rPr>
          <w:bCs/>
          <w:sz w:val="28"/>
          <w:szCs w:val="28"/>
        </w:rPr>
        <w:t>để chuyển mình trong quá trình phát triển</w:t>
      </w:r>
      <w:r w:rsidRPr="00F05B7D">
        <w:rPr>
          <w:bCs/>
          <w:sz w:val="28"/>
          <w:szCs w:val="28"/>
        </w:rPr>
        <w:t xml:space="preserve">. </w:t>
      </w:r>
    </w:p>
    <w:p w14:paraId="5693CB01" w14:textId="16320817" w:rsidR="009D3317" w:rsidRPr="00F05B7D" w:rsidRDefault="00C35CB8" w:rsidP="00012F88">
      <w:pPr>
        <w:tabs>
          <w:tab w:val="right" w:leader="dot" w:pos="8640"/>
          <w:tab w:val="left" w:pos="10223"/>
        </w:tabs>
        <w:spacing w:line="360" w:lineRule="auto"/>
        <w:ind w:firstLine="851"/>
        <w:jc w:val="both"/>
        <w:rPr>
          <w:bCs/>
          <w:sz w:val="28"/>
          <w:szCs w:val="28"/>
        </w:rPr>
      </w:pPr>
      <w:r w:rsidRPr="00F05B7D">
        <w:rPr>
          <w:bCs/>
          <w:sz w:val="28"/>
          <w:szCs w:val="28"/>
        </w:rPr>
        <w:t>Từ năm 2022, báo đã chủ động xây dựng kế hoạch chuyển đổi số trong tòa soạn và tới tháng 4/2024, kế hoạch này được nâng lên thành chiến lược, triển khai một cách bài bản, toàn diện</w:t>
      </w:r>
      <w:r w:rsidR="00BB14F8" w:rsidRPr="00F05B7D">
        <w:rPr>
          <w:bCs/>
          <w:sz w:val="28"/>
          <w:szCs w:val="28"/>
        </w:rPr>
        <w:t xml:space="preserve"> với hai giai đoạn từ 2023 – 2025 và từ 2025 – 2030.</w:t>
      </w:r>
    </w:p>
    <w:p w14:paraId="0960D714" w14:textId="52D01176" w:rsidR="00460C1C" w:rsidRPr="00F05B7D" w:rsidRDefault="00C35CB8" w:rsidP="00012F88">
      <w:pPr>
        <w:tabs>
          <w:tab w:val="right" w:leader="dot" w:pos="8640"/>
          <w:tab w:val="left" w:pos="10223"/>
        </w:tabs>
        <w:spacing w:line="360" w:lineRule="auto"/>
        <w:ind w:firstLine="851"/>
        <w:jc w:val="both"/>
        <w:rPr>
          <w:bCs/>
          <w:sz w:val="28"/>
          <w:szCs w:val="28"/>
        </w:rPr>
      </w:pPr>
      <w:r w:rsidRPr="00F05B7D">
        <w:rPr>
          <w:bCs/>
          <w:sz w:val="28"/>
          <w:szCs w:val="28"/>
        </w:rPr>
        <w:t>Cụ thể</w:t>
      </w:r>
      <w:r w:rsidR="00983628">
        <w:rPr>
          <w:bCs/>
          <w:sz w:val="28"/>
          <w:szCs w:val="28"/>
        </w:rPr>
        <w:t>,</w:t>
      </w:r>
      <w:r w:rsidRPr="00F05B7D">
        <w:rPr>
          <w:bCs/>
          <w:sz w:val="28"/>
          <w:szCs w:val="28"/>
        </w:rPr>
        <w:t xml:space="preserve"> Báo NTNN/Dân Việt căn cứ vào </w:t>
      </w:r>
      <w:r w:rsidR="00460C1C" w:rsidRPr="00F05B7D">
        <w:rPr>
          <w:bCs/>
          <w:sz w:val="28"/>
          <w:szCs w:val="28"/>
        </w:rPr>
        <w:t>các mục tiêu, nhiệm vụ Chiến lược chuyển đổi số báo chí đến năm 2025, định hướng đến năm 2030 ban hành theo Quyết định số 348/Q</w:t>
      </w:r>
      <w:r w:rsidR="00EC1468">
        <w:rPr>
          <w:bCs/>
          <w:sz w:val="28"/>
          <w:szCs w:val="28"/>
        </w:rPr>
        <w:t>Đ</w:t>
      </w:r>
      <w:r w:rsidR="00460C1C" w:rsidRPr="00F05B7D">
        <w:rPr>
          <w:bCs/>
          <w:sz w:val="28"/>
          <w:szCs w:val="28"/>
        </w:rPr>
        <w:t>-TTg ngày 06 tháng 4 năm 2023 của Thủ tướng Chính phủ</w:t>
      </w:r>
      <w:r w:rsidRPr="00F05B7D">
        <w:rPr>
          <w:bCs/>
          <w:sz w:val="28"/>
          <w:szCs w:val="28"/>
        </w:rPr>
        <w:t xml:space="preserve">, </w:t>
      </w:r>
      <w:r w:rsidR="00983628">
        <w:rPr>
          <w:bCs/>
          <w:sz w:val="28"/>
          <w:szCs w:val="28"/>
        </w:rPr>
        <w:t xml:space="preserve">để </w:t>
      </w:r>
      <w:r w:rsidRPr="00F05B7D">
        <w:rPr>
          <w:bCs/>
          <w:sz w:val="28"/>
          <w:szCs w:val="28"/>
        </w:rPr>
        <w:t xml:space="preserve">xây dựng chiến lược chuyển đổi số của mình </w:t>
      </w:r>
      <w:r w:rsidR="00460C1C" w:rsidRPr="00F05B7D">
        <w:rPr>
          <w:bCs/>
          <w:sz w:val="28"/>
          <w:szCs w:val="28"/>
        </w:rPr>
        <w:t xml:space="preserve">nhằm xây dựng tòa soạn </w:t>
      </w:r>
      <w:r w:rsidR="00EC1468">
        <w:rPr>
          <w:bCs/>
          <w:sz w:val="28"/>
          <w:szCs w:val="28"/>
        </w:rPr>
        <w:t>B</w:t>
      </w:r>
      <w:r w:rsidR="00460C1C" w:rsidRPr="00F05B7D">
        <w:rPr>
          <w:bCs/>
          <w:sz w:val="28"/>
          <w:szCs w:val="28"/>
        </w:rPr>
        <w:t>áo N</w:t>
      </w:r>
      <w:r w:rsidR="00EC1468">
        <w:rPr>
          <w:bCs/>
          <w:sz w:val="28"/>
          <w:szCs w:val="28"/>
        </w:rPr>
        <w:t>TNN/Dân Việt</w:t>
      </w:r>
      <w:r w:rsidR="00460C1C" w:rsidRPr="00F05B7D">
        <w:rPr>
          <w:bCs/>
          <w:sz w:val="28"/>
          <w:szCs w:val="28"/>
        </w:rPr>
        <w:t xml:space="preserve"> theo hướng chuyên nghiệp, </w:t>
      </w:r>
      <w:r w:rsidR="006C0F54" w:rsidRPr="00F05B7D">
        <w:rPr>
          <w:bCs/>
          <w:sz w:val="28"/>
          <w:szCs w:val="28"/>
        </w:rPr>
        <w:t>văn minh</w:t>
      </w:r>
      <w:r w:rsidR="00460C1C" w:rsidRPr="00F05B7D">
        <w:rPr>
          <w:bCs/>
          <w:sz w:val="28"/>
          <w:szCs w:val="28"/>
        </w:rPr>
        <w:t>, hiện đại; làm tốt sứ mệnh tuyên truyền phục vụ sự nghiệp cách mạng của Đảng, sự nghiệp đổi mới của đất nước; đảm bảo vai trò dẫn dắt, định hướng d</w:t>
      </w:r>
      <w:r w:rsidR="00A204A0" w:rsidRPr="00F05B7D">
        <w:rPr>
          <w:bCs/>
          <w:sz w:val="28"/>
          <w:szCs w:val="28"/>
        </w:rPr>
        <w:t>ư luận xã hội, giữ vững chủ quyề</w:t>
      </w:r>
      <w:r w:rsidR="00460C1C" w:rsidRPr="00F05B7D">
        <w:rPr>
          <w:bCs/>
          <w:sz w:val="28"/>
          <w:szCs w:val="28"/>
        </w:rPr>
        <w:t>n thông tin trên không gian mạng; đổi mới hiệu quả trải nghiệm của độc giả; tạo nguồn thu mới; thúc đẩy ngành công nghiệp nội dung số</w:t>
      </w:r>
      <w:r w:rsidRPr="00F05B7D">
        <w:rPr>
          <w:bCs/>
          <w:sz w:val="28"/>
          <w:szCs w:val="28"/>
        </w:rPr>
        <w:t xml:space="preserve">; </w:t>
      </w:r>
      <w:r w:rsidR="00460C1C" w:rsidRPr="00F05B7D">
        <w:rPr>
          <w:bCs/>
          <w:sz w:val="28"/>
          <w:szCs w:val="28"/>
        </w:rPr>
        <w:t xml:space="preserve">Giúp tăng khả năng tiếp cận thông tin của độc giả, đặc biệt là đối tượng Nông dân, độc giả ở khu vực </w:t>
      </w:r>
      <w:r w:rsidR="006C0F54" w:rsidRPr="00F05B7D">
        <w:rPr>
          <w:bCs/>
          <w:sz w:val="28"/>
          <w:szCs w:val="28"/>
        </w:rPr>
        <w:t>n</w:t>
      </w:r>
      <w:r w:rsidR="00460C1C" w:rsidRPr="00F05B7D">
        <w:rPr>
          <w:bCs/>
          <w:sz w:val="28"/>
          <w:szCs w:val="28"/>
        </w:rPr>
        <w:t>ông thôn, dân tộc miền núi</w:t>
      </w:r>
      <w:r w:rsidRPr="00F05B7D">
        <w:rPr>
          <w:bCs/>
          <w:sz w:val="28"/>
          <w:szCs w:val="28"/>
        </w:rPr>
        <w:t>; T</w:t>
      </w:r>
      <w:r w:rsidR="00460C1C" w:rsidRPr="00F05B7D">
        <w:rPr>
          <w:bCs/>
          <w:sz w:val="28"/>
          <w:szCs w:val="28"/>
        </w:rPr>
        <w:t xml:space="preserve">ối </w:t>
      </w:r>
      <w:r w:rsidR="00460C1C" w:rsidRPr="00F05B7D">
        <w:rPr>
          <w:bCs/>
          <w:sz w:val="28"/>
          <w:szCs w:val="28"/>
        </w:rPr>
        <w:lastRenderedPageBreak/>
        <w:t>ưu mô hình hoạt động, bắt kịp xu thế báo chí, truyền thông mới hiện nay cũng như trong tương lai gần.</w:t>
      </w:r>
    </w:p>
    <w:p w14:paraId="064DF265" w14:textId="44BEACF3" w:rsidR="00216972" w:rsidRPr="00F05B7D" w:rsidRDefault="00C35CB8" w:rsidP="00012F88">
      <w:pPr>
        <w:tabs>
          <w:tab w:val="right" w:leader="dot" w:pos="8640"/>
          <w:tab w:val="left" w:pos="10223"/>
        </w:tabs>
        <w:spacing w:line="360" w:lineRule="auto"/>
        <w:ind w:firstLine="851"/>
        <w:jc w:val="both"/>
        <w:rPr>
          <w:bCs/>
          <w:sz w:val="28"/>
          <w:szCs w:val="28"/>
        </w:rPr>
      </w:pPr>
      <w:r w:rsidRPr="00F05B7D">
        <w:rPr>
          <w:bCs/>
          <w:sz w:val="28"/>
          <w:szCs w:val="28"/>
        </w:rPr>
        <w:t>Trước t</w:t>
      </w:r>
      <w:r w:rsidR="00801377" w:rsidRPr="00F05B7D">
        <w:rPr>
          <w:bCs/>
          <w:sz w:val="28"/>
          <w:szCs w:val="28"/>
        </w:rPr>
        <w:t>hực trạng</w:t>
      </w:r>
      <w:r w:rsidR="000C4C98" w:rsidRPr="00F05B7D">
        <w:rPr>
          <w:bCs/>
          <w:i/>
          <w:sz w:val="28"/>
          <w:szCs w:val="28"/>
        </w:rPr>
        <w:t xml:space="preserve"> </w:t>
      </w:r>
      <w:r w:rsidR="000C4C98" w:rsidRPr="00983628">
        <w:rPr>
          <w:bCs/>
          <w:sz w:val="28"/>
          <w:szCs w:val="28"/>
        </w:rPr>
        <w:t xml:space="preserve">cơ sở hạ tầng </w:t>
      </w:r>
      <w:r w:rsidR="00983628">
        <w:rPr>
          <w:bCs/>
          <w:sz w:val="28"/>
          <w:szCs w:val="28"/>
        </w:rPr>
        <w:t>CNTT</w:t>
      </w:r>
      <w:r w:rsidRPr="00983628">
        <w:rPr>
          <w:bCs/>
          <w:sz w:val="28"/>
          <w:szCs w:val="28"/>
        </w:rPr>
        <w:t xml:space="preserve"> của Báo</w:t>
      </w:r>
      <w:r w:rsidR="000C4C98" w:rsidRPr="00983628">
        <w:rPr>
          <w:bCs/>
          <w:sz w:val="28"/>
          <w:szCs w:val="28"/>
        </w:rPr>
        <w:t xml:space="preserve"> </w:t>
      </w:r>
      <w:r w:rsidR="000C4C98" w:rsidRPr="00F05B7D">
        <w:rPr>
          <w:bCs/>
          <w:sz w:val="28"/>
          <w:szCs w:val="28"/>
        </w:rPr>
        <w:t xml:space="preserve">được trang bị ở mức cơ bản, đảm bảo nhu cầu tối thiểu trong việc quản </w:t>
      </w:r>
      <w:r w:rsidR="00362262" w:rsidRPr="00F05B7D">
        <w:rPr>
          <w:bCs/>
          <w:sz w:val="28"/>
          <w:szCs w:val="28"/>
        </w:rPr>
        <w:t>lý và sản xuất tin bài, quản lý công việc khối tài chính – văn phòng</w:t>
      </w:r>
      <w:r w:rsidRPr="00F05B7D">
        <w:rPr>
          <w:bCs/>
          <w:sz w:val="28"/>
          <w:szCs w:val="28"/>
        </w:rPr>
        <w:t>, chúng tôi xác định đ</w:t>
      </w:r>
      <w:r w:rsidR="00216972" w:rsidRPr="00F05B7D">
        <w:rPr>
          <w:bCs/>
          <w:sz w:val="28"/>
          <w:szCs w:val="28"/>
        </w:rPr>
        <w:t xml:space="preserve">ể đáp ứng được kế hoạch chuyển đổi số, hệ thống công nghệ thông tin cần được nâng cấp toàn diện và tính toán </w:t>
      </w:r>
      <w:r w:rsidR="006C0F54" w:rsidRPr="00F05B7D">
        <w:rPr>
          <w:bCs/>
          <w:sz w:val="28"/>
          <w:szCs w:val="28"/>
        </w:rPr>
        <w:t xml:space="preserve">lâu </w:t>
      </w:r>
      <w:r w:rsidR="00216972" w:rsidRPr="00F05B7D">
        <w:rPr>
          <w:bCs/>
          <w:sz w:val="28"/>
          <w:szCs w:val="28"/>
        </w:rPr>
        <w:t xml:space="preserve">dài, có thể </w:t>
      </w:r>
      <w:r w:rsidR="006C0F54" w:rsidRPr="00F05B7D">
        <w:rPr>
          <w:bCs/>
          <w:sz w:val="28"/>
          <w:szCs w:val="28"/>
        </w:rPr>
        <w:t>đáp ứng</w:t>
      </w:r>
      <w:r w:rsidR="00216972" w:rsidRPr="00F05B7D">
        <w:rPr>
          <w:bCs/>
          <w:sz w:val="28"/>
          <w:szCs w:val="28"/>
        </w:rPr>
        <w:t xml:space="preserve"> tốt từ 7 - 10 năm. Các trang, thiết bị cần nâng cấp là hệ thống mạng, máy chủ và các máy tính trạm</w:t>
      </w:r>
      <w:r w:rsidR="006C0F54" w:rsidRPr="00F05B7D">
        <w:rPr>
          <w:bCs/>
          <w:sz w:val="28"/>
          <w:szCs w:val="28"/>
        </w:rPr>
        <w:t>.</w:t>
      </w:r>
      <w:r w:rsidR="00216972" w:rsidRPr="00F05B7D">
        <w:rPr>
          <w:bCs/>
          <w:sz w:val="28"/>
          <w:szCs w:val="28"/>
        </w:rPr>
        <w:t xml:space="preserve"> Trang thiết bị được nâng cấp theo 2 giai đoạn</w:t>
      </w:r>
      <w:r w:rsidR="00A204A0" w:rsidRPr="00F05B7D">
        <w:rPr>
          <w:bCs/>
          <w:sz w:val="28"/>
          <w:szCs w:val="28"/>
        </w:rPr>
        <w:t xml:space="preserve">, phù hợp với </w:t>
      </w:r>
      <w:r w:rsidR="00216972" w:rsidRPr="00F05B7D">
        <w:rPr>
          <w:bCs/>
          <w:sz w:val="28"/>
          <w:szCs w:val="28"/>
        </w:rPr>
        <w:t>kế hoạch chung là giai đoạn 2023 – 2025 và giai đoạn 2026 -2030.</w:t>
      </w:r>
    </w:p>
    <w:p w14:paraId="1E52BB8B" w14:textId="78A9F717" w:rsidR="00C35CB8" w:rsidRPr="00F05B7D" w:rsidRDefault="00C35CB8" w:rsidP="00012F88">
      <w:pPr>
        <w:tabs>
          <w:tab w:val="right" w:leader="dot" w:pos="8640"/>
          <w:tab w:val="left" w:pos="10223"/>
        </w:tabs>
        <w:spacing w:line="360" w:lineRule="auto"/>
        <w:ind w:firstLine="851"/>
        <w:jc w:val="both"/>
        <w:rPr>
          <w:bCs/>
          <w:sz w:val="28"/>
          <w:szCs w:val="28"/>
          <w:u w:val="single"/>
        </w:rPr>
      </w:pPr>
      <w:r w:rsidRPr="00F05B7D">
        <w:rPr>
          <w:bCs/>
          <w:sz w:val="28"/>
          <w:szCs w:val="28"/>
        </w:rPr>
        <w:t xml:space="preserve">Một trong những giải pháp quan trọng nhất mà chúng tôi ưu tiên thực hiện chính là cấp uỷ cũng như toàn thể cán bộ, đảng viên trong tòa soạn phải thay đổi tư duy, cần nhận thức đầy đủ tầm quan trọng và quán triệt sâu sắc về việc thực hiện nhiệm vụ chuyển đổi số, ứng dụng công nghệ, đổi mới sáng tạo… trong làm báo NTNN/Dân Việt. Người đứng đầu tòa soạn phải trực tiếp phụ trách, chỉ đạo; cán bộ, đảng viên phải gương mẫu thực hiện. </w:t>
      </w:r>
    </w:p>
    <w:p w14:paraId="2144CB5C" w14:textId="7F581408" w:rsidR="00FB1008" w:rsidRPr="00F05B7D" w:rsidRDefault="00C35CB8" w:rsidP="00012F88">
      <w:pPr>
        <w:spacing w:line="360" w:lineRule="auto"/>
        <w:ind w:firstLine="851"/>
        <w:jc w:val="both"/>
        <w:rPr>
          <w:bCs/>
          <w:sz w:val="28"/>
          <w:szCs w:val="28"/>
        </w:rPr>
      </w:pPr>
      <w:r w:rsidRPr="00F05B7D">
        <w:rPr>
          <w:bCs/>
          <w:sz w:val="28"/>
          <w:szCs w:val="28"/>
        </w:rPr>
        <w:t>Bên cạnh đó, chúng tôi đặt ra một số m</w:t>
      </w:r>
      <w:r w:rsidR="00EB3477" w:rsidRPr="00F05B7D">
        <w:rPr>
          <w:bCs/>
          <w:sz w:val="28"/>
          <w:szCs w:val="28"/>
        </w:rPr>
        <w:t xml:space="preserve">ục tiêu </w:t>
      </w:r>
      <w:r w:rsidRPr="00F05B7D">
        <w:rPr>
          <w:bCs/>
          <w:sz w:val="28"/>
          <w:szCs w:val="28"/>
        </w:rPr>
        <w:t xml:space="preserve">cụ thể như </w:t>
      </w:r>
      <w:r w:rsidR="00EB3477" w:rsidRPr="00F05B7D">
        <w:rPr>
          <w:bCs/>
          <w:sz w:val="28"/>
          <w:szCs w:val="28"/>
        </w:rPr>
        <w:t>đến năm 2025</w:t>
      </w:r>
      <w:r w:rsidRPr="00F05B7D">
        <w:rPr>
          <w:bCs/>
          <w:sz w:val="28"/>
          <w:szCs w:val="28"/>
        </w:rPr>
        <w:t xml:space="preserve"> phải tiến hành </w:t>
      </w:r>
      <w:r w:rsidR="00F10F38" w:rsidRPr="00F05B7D">
        <w:rPr>
          <w:bCs/>
          <w:sz w:val="28"/>
          <w:szCs w:val="28"/>
        </w:rPr>
        <w:t>Nâng cấp hệ thống quản trị sản xuất nội dung CMS, bổ sung các tính năng mới</w:t>
      </w:r>
      <w:r w:rsidRPr="00F05B7D">
        <w:rPr>
          <w:bCs/>
          <w:sz w:val="28"/>
          <w:szCs w:val="28"/>
        </w:rPr>
        <w:t xml:space="preserve"> với sự tham gia của trí tuệ nhân tạo (AI)</w:t>
      </w:r>
      <w:r w:rsidR="00F10F38" w:rsidRPr="00F05B7D">
        <w:rPr>
          <w:bCs/>
          <w:sz w:val="28"/>
          <w:szCs w:val="28"/>
        </w:rPr>
        <w:t xml:space="preserve">, </w:t>
      </w:r>
      <w:r w:rsidRPr="00F05B7D">
        <w:rPr>
          <w:bCs/>
          <w:sz w:val="28"/>
          <w:szCs w:val="28"/>
        </w:rPr>
        <w:t xml:space="preserve">nhằm </w:t>
      </w:r>
      <w:r w:rsidR="00F10F38" w:rsidRPr="00F05B7D">
        <w:rPr>
          <w:bCs/>
          <w:sz w:val="28"/>
          <w:szCs w:val="28"/>
        </w:rPr>
        <w:t xml:space="preserve">hỗ trợ tối đa cho việc sản xuất tin bài, đặc </w:t>
      </w:r>
      <w:r w:rsidR="006C0F54" w:rsidRPr="00F05B7D">
        <w:rPr>
          <w:bCs/>
          <w:sz w:val="28"/>
          <w:szCs w:val="28"/>
        </w:rPr>
        <w:t>biệt</w:t>
      </w:r>
      <w:r w:rsidR="00F10F38" w:rsidRPr="00F05B7D">
        <w:rPr>
          <w:bCs/>
          <w:sz w:val="28"/>
          <w:szCs w:val="28"/>
        </w:rPr>
        <w:t xml:space="preserve"> những dạng bài </w:t>
      </w:r>
      <w:r w:rsidR="006C0F54" w:rsidRPr="00F05B7D">
        <w:rPr>
          <w:bCs/>
          <w:sz w:val="28"/>
          <w:szCs w:val="28"/>
        </w:rPr>
        <w:t>đặc thù công nghệ kết hợp dữ liệu</w:t>
      </w:r>
      <w:r w:rsidR="00F10F38" w:rsidRPr="00F05B7D">
        <w:rPr>
          <w:bCs/>
          <w:sz w:val="28"/>
          <w:szCs w:val="28"/>
        </w:rPr>
        <w:t xml:space="preserve"> </w:t>
      </w:r>
      <w:r w:rsidR="006C0F54" w:rsidRPr="00F05B7D">
        <w:rPr>
          <w:bCs/>
          <w:sz w:val="28"/>
          <w:szCs w:val="28"/>
        </w:rPr>
        <w:t xml:space="preserve">(báo chí dữ liệu) </w:t>
      </w:r>
      <w:r w:rsidR="00F10F38" w:rsidRPr="00F05B7D">
        <w:rPr>
          <w:bCs/>
          <w:sz w:val="28"/>
          <w:szCs w:val="28"/>
        </w:rPr>
        <w:t>như</w:t>
      </w:r>
      <w:r w:rsidR="006C0F54" w:rsidRPr="00F05B7D">
        <w:rPr>
          <w:bCs/>
          <w:sz w:val="28"/>
          <w:szCs w:val="28"/>
        </w:rPr>
        <w:t>:</w:t>
      </w:r>
      <w:r w:rsidR="00F10F38" w:rsidRPr="00F05B7D">
        <w:rPr>
          <w:bCs/>
          <w:sz w:val="28"/>
          <w:szCs w:val="28"/>
        </w:rPr>
        <w:t xml:space="preserve"> Info</w:t>
      </w:r>
      <w:r w:rsidR="008B036E" w:rsidRPr="00F05B7D">
        <w:rPr>
          <w:bCs/>
          <w:sz w:val="28"/>
          <w:szCs w:val="28"/>
        </w:rPr>
        <w:t>rgraphic, Emagazine, video, ảnh, Podcast</w:t>
      </w:r>
      <w:r w:rsidRPr="00F05B7D">
        <w:rPr>
          <w:bCs/>
          <w:sz w:val="28"/>
          <w:szCs w:val="28"/>
        </w:rPr>
        <w:t xml:space="preserve">; </w:t>
      </w:r>
      <w:r w:rsidR="00F10F38" w:rsidRPr="00F05B7D">
        <w:rPr>
          <w:bCs/>
          <w:sz w:val="28"/>
          <w:szCs w:val="28"/>
        </w:rPr>
        <w:t>Tích hợp hệ thống quản trị và sản xuất đa nền tảng</w:t>
      </w:r>
      <w:r w:rsidR="003C4CD3" w:rsidRPr="00F05B7D">
        <w:rPr>
          <w:bCs/>
          <w:sz w:val="28"/>
          <w:szCs w:val="28"/>
        </w:rPr>
        <w:t>, hệ sinh thái</w:t>
      </w:r>
      <w:r w:rsidR="00F10F38" w:rsidRPr="00F05B7D">
        <w:rPr>
          <w:bCs/>
          <w:sz w:val="28"/>
          <w:szCs w:val="28"/>
        </w:rPr>
        <w:t xml:space="preserve"> trên các ứng dụng khác vào hệ thống CMS</w:t>
      </w:r>
      <w:r w:rsidRPr="00F05B7D">
        <w:rPr>
          <w:bCs/>
          <w:sz w:val="28"/>
          <w:szCs w:val="28"/>
        </w:rPr>
        <w:t>; Đ</w:t>
      </w:r>
      <w:r w:rsidR="00EE55FB" w:rsidRPr="00F05B7D">
        <w:rPr>
          <w:bCs/>
          <w:sz w:val="28"/>
          <w:szCs w:val="28"/>
        </w:rPr>
        <w:t>ưa nội dung lên tất cả các nền tảng số</w:t>
      </w:r>
      <w:r w:rsidRPr="00F05B7D">
        <w:rPr>
          <w:bCs/>
          <w:sz w:val="28"/>
          <w:szCs w:val="28"/>
        </w:rPr>
        <w:t xml:space="preserve"> mà báo đang sở hữu như Fanpage, </w:t>
      </w:r>
      <w:r w:rsidR="00EC1468">
        <w:rPr>
          <w:bCs/>
          <w:sz w:val="28"/>
          <w:szCs w:val="28"/>
        </w:rPr>
        <w:t xml:space="preserve">hệ thống </w:t>
      </w:r>
      <w:r w:rsidRPr="00F05B7D">
        <w:rPr>
          <w:bCs/>
          <w:sz w:val="28"/>
          <w:szCs w:val="28"/>
        </w:rPr>
        <w:t>Kênh Youtube, Tik Tok</w:t>
      </w:r>
      <w:r w:rsidR="00983628">
        <w:rPr>
          <w:bCs/>
          <w:sz w:val="28"/>
          <w:szCs w:val="28"/>
        </w:rPr>
        <w:t xml:space="preserve"> để đáp ứng đa dạng nhu cầu</w:t>
      </w:r>
      <w:r w:rsidR="00EC1468">
        <w:rPr>
          <w:bCs/>
          <w:sz w:val="28"/>
          <w:szCs w:val="28"/>
        </w:rPr>
        <w:t xml:space="preserve"> độc giả</w:t>
      </w:r>
      <w:r w:rsidRPr="00F05B7D">
        <w:rPr>
          <w:bCs/>
          <w:sz w:val="28"/>
          <w:szCs w:val="28"/>
        </w:rPr>
        <w:t>…</w:t>
      </w:r>
    </w:p>
    <w:p w14:paraId="4CF2B43E" w14:textId="16FB4978" w:rsidR="00C35CB8" w:rsidRPr="00F05B7D" w:rsidRDefault="00C35CB8" w:rsidP="00012F88">
      <w:pPr>
        <w:spacing w:line="360" w:lineRule="auto"/>
        <w:ind w:firstLine="851"/>
        <w:jc w:val="both"/>
        <w:rPr>
          <w:bCs/>
          <w:sz w:val="28"/>
          <w:szCs w:val="28"/>
        </w:rPr>
      </w:pPr>
      <w:r w:rsidRPr="00F05B7D">
        <w:rPr>
          <w:bCs/>
          <w:sz w:val="28"/>
          <w:szCs w:val="28"/>
        </w:rPr>
        <w:t>Tiếp đó là</w:t>
      </w:r>
      <w:r w:rsidR="00EC1468">
        <w:rPr>
          <w:bCs/>
          <w:sz w:val="28"/>
          <w:szCs w:val="28"/>
        </w:rPr>
        <w:t xml:space="preserve"> việc</w:t>
      </w:r>
      <w:r w:rsidRPr="00F05B7D">
        <w:rPr>
          <w:bCs/>
          <w:sz w:val="28"/>
          <w:szCs w:val="28"/>
        </w:rPr>
        <w:t xml:space="preserve"> x</w:t>
      </w:r>
      <w:r w:rsidR="00F10F38" w:rsidRPr="00F05B7D">
        <w:rPr>
          <w:bCs/>
          <w:sz w:val="28"/>
          <w:szCs w:val="28"/>
        </w:rPr>
        <w:t xml:space="preserve">ây </w:t>
      </w:r>
      <w:r w:rsidRPr="00F05B7D">
        <w:rPr>
          <w:bCs/>
          <w:sz w:val="28"/>
          <w:szCs w:val="28"/>
        </w:rPr>
        <w:t>d</w:t>
      </w:r>
      <w:r w:rsidR="00F10F38" w:rsidRPr="00F05B7D">
        <w:rPr>
          <w:bCs/>
          <w:sz w:val="28"/>
          <w:szCs w:val="28"/>
        </w:rPr>
        <w:t xml:space="preserve">ựng </w:t>
      </w:r>
      <w:r w:rsidRPr="00F05B7D">
        <w:rPr>
          <w:bCs/>
          <w:sz w:val="28"/>
          <w:szCs w:val="28"/>
        </w:rPr>
        <w:t>ứ</w:t>
      </w:r>
      <w:r w:rsidR="00F10F38" w:rsidRPr="00F05B7D">
        <w:rPr>
          <w:bCs/>
          <w:sz w:val="28"/>
          <w:szCs w:val="28"/>
        </w:rPr>
        <w:t xml:space="preserve">ng </w:t>
      </w:r>
      <w:r w:rsidRPr="00F05B7D">
        <w:rPr>
          <w:bCs/>
          <w:sz w:val="28"/>
          <w:szCs w:val="28"/>
        </w:rPr>
        <w:t>d</w:t>
      </w:r>
      <w:r w:rsidR="00F10F38" w:rsidRPr="00F05B7D">
        <w:rPr>
          <w:bCs/>
          <w:sz w:val="28"/>
          <w:szCs w:val="28"/>
        </w:rPr>
        <w:t xml:space="preserve">ụng </w:t>
      </w:r>
      <w:r w:rsidRPr="00F05B7D">
        <w:rPr>
          <w:bCs/>
          <w:sz w:val="28"/>
          <w:szCs w:val="28"/>
        </w:rPr>
        <w:t>d</w:t>
      </w:r>
      <w:r w:rsidR="00F10F38" w:rsidRPr="00F05B7D">
        <w:rPr>
          <w:bCs/>
          <w:sz w:val="28"/>
          <w:szCs w:val="28"/>
        </w:rPr>
        <w:t xml:space="preserve">i </w:t>
      </w:r>
      <w:r w:rsidRPr="00F05B7D">
        <w:rPr>
          <w:bCs/>
          <w:sz w:val="28"/>
          <w:szCs w:val="28"/>
        </w:rPr>
        <w:t>đ</w:t>
      </w:r>
      <w:r w:rsidR="00F10F38" w:rsidRPr="00F05B7D">
        <w:rPr>
          <w:bCs/>
          <w:sz w:val="28"/>
          <w:szCs w:val="28"/>
        </w:rPr>
        <w:t xml:space="preserve">ộng và </w:t>
      </w:r>
      <w:r w:rsidRPr="00F05B7D">
        <w:rPr>
          <w:bCs/>
          <w:sz w:val="28"/>
          <w:szCs w:val="28"/>
        </w:rPr>
        <w:t>w</w:t>
      </w:r>
      <w:r w:rsidR="00F10F38" w:rsidRPr="00F05B7D">
        <w:rPr>
          <w:bCs/>
          <w:sz w:val="28"/>
          <w:szCs w:val="28"/>
        </w:rPr>
        <w:t xml:space="preserve">ebsite </w:t>
      </w:r>
      <w:r w:rsidRPr="00F05B7D">
        <w:rPr>
          <w:bCs/>
          <w:sz w:val="28"/>
          <w:szCs w:val="28"/>
        </w:rPr>
        <w:t>r</w:t>
      </w:r>
      <w:r w:rsidR="00F10F38" w:rsidRPr="00F05B7D">
        <w:rPr>
          <w:bCs/>
          <w:sz w:val="28"/>
          <w:szCs w:val="28"/>
        </w:rPr>
        <w:t xml:space="preserve">esponsive </w:t>
      </w:r>
      <w:r w:rsidRPr="00F05B7D">
        <w:rPr>
          <w:bCs/>
          <w:sz w:val="28"/>
          <w:szCs w:val="28"/>
        </w:rPr>
        <w:t>Danviet.vn</w:t>
      </w:r>
      <w:r w:rsidR="00EB3477" w:rsidRPr="00F05B7D">
        <w:rPr>
          <w:bCs/>
          <w:sz w:val="28"/>
          <w:szCs w:val="28"/>
        </w:rPr>
        <w:t xml:space="preserve"> trên môi trường điện thoại để giúp độc giả, </w:t>
      </w:r>
      <w:r w:rsidR="00EC1468">
        <w:rPr>
          <w:bCs/>
          <w:sz w:val="28"/>
          <w:szCs w:val="28"/>
        </w:rPr>
        <w:t>H</w:t>
      </w:r>
      <w:r w:rsidR="00EB3477" w:rsidRPr="00F05B7D">
        <w:rPr>
          <w:bCs/>
          <w:sz w:val="28"/>
          <w:szCs w:val="28"/>
        </w:rPr>
        <w:t>ội viên Hội Nông dân dễ dàng tiếp cận với thông tin</w:t>
      </w:r>
      <w:r w:rsidR="008B036E" w:rsidRPr="00F05B7D">
        <w:rPr>
          <w:bCs/>
          <w:sz w:val="28"/>
          <w:szCs w:val="28"/>
        </w:rPr>
        <w:t>, tăng tính tương tác giữa độc giả và tòa soạn Báo</w:t>
      </w:r>
      <w:r w:rsidR="00A76E8A">
        <w:rPr>
          <w:bCs/>
          <w:sz w:val="28"/>
          <w:szCs w:val="28"/>
        </w:rPr>
        <w:t>, c</w:t>
      </w:r>
      <w:r w:rsidR="008B036E" w:rsidRPr="00F05B7D">
        <w:rPr>
          <w:bCs/>
          <w:sz w:val="28"/>
          <w:szCs w:val="28"/>
        </w:rPr>
        <w:t>ải tiến giao diện các trang thông tin của tòa soạn theo hướng Responsive, thích ứng với tất cả các loại thiết bị nghe nhìn hiện nay.</w:t>
      </w:r>
    </w:p>
    <w:p w14:paraId="2A291F5A" w14:textId="74625AD0" w:rsidR="00EE55FB" w:rsidRPr="00F05B7D" w:rsidRDefault="00C35CB8" w:rsidP="00012F88">
      <w:pPr>
        <w:spacing w:line="360" w:lineRule="auto"/>
        <w:ind w:firstLine="851"/>
        <w:jc w:val="both"/>
        <w:rPr>
          <w:bCs/>
          <w:sz w:val="28"/>
          <w:szCs w:val="28"/>
        </w:rPr>
      </w:pPr>
      <w:r w:rsidRPr="00F05B7D">
        <w:rPr>
          <w:bCs/>
          <w:sz w:val="28"/>
          <w:szCs w:val="28"/>
        </w:rPr>
        <w:lastRenderedPageBreak/>
        <w:t>Một nâng cấp quan trọng những là chuyển đổi số với h</w:t>
      </w:r>
      <w:r w:rsidR="008B036E" w:rsidRPr="00F05B7D">
        <w:rPr>
          <w:bCs/>
          <w:sz w:val="28"/>
          <w:szCs w:val="28"/>
        </w:rPr>
        <w:t>ệ thống quản lý văn phòng và hỗ trợ.</w:t>
      </w:r>
      <w:r w:rsidRPr="00F05B7D">
        <w:rPr>
          <w:bCs/>
          <w:sz w:val="28"/>
          <w:szCs w:val="28"/>
        </w:rPr>
        <w:t xml:space="preserve"> Chúng tôi đã tiến hành t</w:t>
      </w:r>
      <w:r w:rsidR="00EE55FB" w:rsidRPr="00F05B7D">
        <w:rPr>
          <w:bCs/>
          <w:sz w:val="28"/>
          <w:szCs w:val="28"/>
        </w:rPr>
        <w:t xml:space="preserve">ích hợp, nâng cấp tính năng cho hệ thống quản lý Back Office </w:t>
      </w:r>
      <w:r w:rsidR="00EC1468">
        <w:rPr>
          <w:bCs/>
          <w:sz w:val="28"/>
          <w:szCs w:val="28"/>
        </w:rPr>
        <w:t>Misa</w:t>
      </w:r>
      <w:r w:rsidRPr="00F05B7D">
        <w:rPr>
          <w:bCs/>
          <w:sz w:val="28"/>
          <w:szCs w:val="28"/>
        </w:rPr>
        <w:t xml:space="preserve"> để</w:t>
      </w:r>
      <w:r w:rsidR="00EE55FB" w:rsidRPr="00F05B7D">
        <w:rPr>
          <w:bCs/>
          <w:sz w:val="28"/>
          <w:szCs w:val="28"/>
        </w:rPr>
        <w:t xml:space="preserve"> hướng tới 1 hệ thống quản lý và quy trình làm việc tập trung các công việc liên quan đến khối văn phòng – tài chính</w:t>
      </w:r>
      <w:r w:rsidRPr="00F05B7D">
        <w:rPr>
          <w:bCs/>
          <w:sz w:val="28"/>
          <w:szCs w:val="28"/>
        </w:rPr>
        <w:t xml:space="preserve">; </w:t>
      </w:r>
      <w:r w:rsidR="00EE55FB" w:rsidRPr="00F05B7D">
        <w:rPr>
          <w:bCs/>
          <w:sz w:val="28"/>
          <w:szCs w:val="28"/>
        </w:rPr>
        <w:t>Sử dụng nền tảng phân tích, xử lý dữ liệu tổng hợp, ứng dụng trí huệ nhân tạo để tối ưu hóa hoạt động</w:t>
      </w:r>
      <w:r w:rsidR="003C4CD3" w:rsidRPr="00F05B7D">
        <w:rPr>
          <w:bCs/>
          <w:sz w:val="28"/>
          <w:szCs w:val="28"/>
        </w:rPr>
        <w:t xml:space="preserve"> của cả tòa soạn</w:t>
      </w:r>
      <w:r w:rsidR="00EE55FB" w:rsidRPr="00F05B7D">
        <w:rPr>
          <w:bCs/>
          <w:sz w:val="28"/>
          <w:szCs w:val="28"/>
        </w:rPr>
        <w:t>.</w:t>
      </w:r>
    </w:p>
    <w:p w14:paraId="07DC81DF" w14:textId="20EB8393" w:rsidR="00983628" w:rsidRDefault="00C35CB8"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t>Việc đ</w:t>
      </w:r>
      <w:r w:rsidR="00DD6EF5" w:rsidRPr="00F05B7D">
        <w:rPr>
          <w:bCs/>
          <w:sz w:val="28"/>
          <w:szCs w:val="28"/>
        </w:rPr>
        <w:t xml:space="preserve">ào tạo và phát </w:t>
      </w:r>
      <w:r w:rsidR="00FD07B2" w:rsidRPr="00F05B7D">
        <w:rPr>
          <w:bCs/>
          <w:sz w:val="28"/>
          <w:szCs w:val="28"/>
        </w:rPr>
        <w:t>triển</w:t>
      </w:r>
      <w:r w:rsidR="00DD6EF5" w:rsidRPr="00F05B7D">
        <w:rPr>
          <w:bCs/>
          <w:sz w:val="28"/>
          <w:szCs w:val="28"/>
        </w:rPr>
        <w:t xml:space="preserve"> nhân sự</w:t>
      </w:r>
      <w:r w:rsidRPr="00F05B7D">
        <w:rPr>
          <w:bCs/>
          <w:sz w:val="28"/>
          <w:szCs w:val="28"/>
        </w:rPr>
        <w:t xml:space="preserve"> cũng là một trong những ưu tiên</w:t>
      </w:r>
      <w:r w:rsidR="00974AD0" w:rsidRPr="00F05B7D">
        <w:rPr>
          <w:bCs/>
          <w:sz w:val="28"/>
          <w:szCs w:val="28"/>
        </w:rPr>
        <w:t xml:space="preserve"> hàng đầu. Chúng tôi </w:t>
      </w:r>
      <w:r w:rsidR="00D86C14">
        <w:rPr>
          <w:bCs/>
          <w:sz w:val="28"/>
          <w:szCs w:val="28"/>
        </w:rPr>
        <w:t>t</w:t>
      </w:r>
      <w:r w:rsidR="00DD6EF5" w:rsidRPr="00F05B7D">
        <w:rPr>
          <w:bCs/>
          <w:sz w:val="28"/>
          <w:szCs w:val="28"/>
        </w:rPr>
        <w:t>ổ chức các buổi đào tạo định kỳ để bổ sung kiến thức về công nghệ thông tin của cán bộ, nhân viên</w:t>
      </w:r>
      <w:r w:rsidR="00974AD0" w:rsidRPr="00F05B7D">
        <w:rPr>
          <w:bCs/>
          <w:sz w:val="28"/>
          <w:szCs w:val="28"/>
        </w:rPr>
        <w:t xml:space="preserve">; </w:t>
      </w:r>
      <w:r w:rsidR="00DD6EF5" w:rsidRPr="00F05B7D">
        <w:rPr>
          <w:bCs/>
          <w:sz w:val="28"/>
          <w:szCs w:val="28"/>
        </w:rPr>
        <w:t>Mời các chuyên gia công nghệ, lãnh đạo đơn vị lớn đã chuyển đổi số thành công để học hỏi kinh nghiệm</w:t>
      </w:r>
      <w:r w:rsidR="00D86C14">
        <w:rPr>
          <w:bCs/>
          <w:sz w:val="28"/>
          <w:szCs w:val="28"/>
        </w:rPr>
        <w:t>,</w:t>
      </w:r>
      <w:r w:rsidR="00DD6EF5" w:rsidRPr="00F05B7D">
        <w:rPr>
          <w:bCs/>
          <w:sz w:val="28"/>
          <w:szCs w:val="28"/>
        </w:rPr>
        <w:t xml:space="preserve"> qua đó xây dựng và điều chỉnh kế hoạch kịp thời, bắt kịp với xu hướng chung</w:t>
      </w:r>
      <w:r w:rsidR="00974AD0" w:rsidRPr="00F05B7D">
        <w:rPr>
          <w:bCs/>
          <w:sz w:val="28"/>
          <w:szCs w:val="28"/>
        </w:rPr>
        <w:t>;</w:t>
      </w:r>
      <w:r w:rsidR="00DD6EF5" w:rsidRPr="00F05B7D">
        <w:rPr>
          <w:bCs/>
          <w:sz w:val="28"/>
          <w:szCs w:val="28"/>
        </w:rPr>
        <w:t xml:space="preserve"> Đặt mục tiêu </w:t>
      </w:r>
      <w:r w:rsidR="005C6DA4" w:rsidRPr="00F05B7D">
        <w:rPr>
          <w:bCs/>
          <w:sz w:val="28"/>
          <w:szCs w:val="28"/>
        </w:rPr>
        <w:t xml:space="preserve">100% lãnh đạo, cán bộ, phóng viên, biên </w:t>
      </w:r>
      <w:r w:rsidR="00781E52" w:rsidRPr="00F05B7D">
        <w:rPr>
          <w:bCs/>
          <w:sz w:val="28"/>
          <w:szCs w:val="28"/>
        </w:rPr>
        <w:t>t</w:t>
      </w:r>
      <w:r w:rsidR="005C6DA4" w:rsidRPr="00F05B7D">
        <w:rPr>
          <w:bCs/>
          <w:sz w:val="28"/>
          <w:szCs w:val="28"/>
        </w:rPr>
        <w:t>ập viên của tòa soạn được đào tạo, bồi dưỡng kiến thức, k</w:t>
      </w:r>
      <w:r w:rsidR="00DD6EF5" w:rsidRPr="00F05B7D">
        <w:rPr>
          <w:bCs/>
          <w:sz w:val="28"/>
          <w:szCs w:val="28"/>
        </w:rPr>
        <w:t>ỹ năng về chuyển đổi số báo chí</w:t>
      </w:r>
      <w:r w:rsidR="00983628">
        <w:rPr>
          <w:bCs/>
          <w:sz w:val="28"/>
          <w:szCs w:val="28"/>
        </w:rPr>
        <w:t>..</w:t>
      </w:r>
      <w:r w:rsidR="00DD6EF5" w:rsidRPr="00F05B7D">
        <w:rPr>
          <w:bCs/>
          <w:sz w:val="28"/>
          <w:szCs w:val="28"/>
        </w:rPr>
        <w:t>.</w:t>
      </w:r>
    </w:p>
    <w:p w14:paraId="3A80C405" w14:textId="77777777" w:rsidR="00983628" w:rsidRDefault="00974AD0"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t>Không dừng ở đó, Báo NTNN/Dân Việt cũng tự đặt ra m</w:t>
      </w:r>
      <w:r w:rsidR="00EB3477" w:rsidRPr="00F05B7D">
        <w:rPr>
          <w:bCs/>
          <w:sz w:val="28"/>
          <w:szCs w:val="28"/>
        </w:rPr>
        <w:t>ục tiêu đến năm 2030</w:t>
      </w:r>
      <w:r w:rsidRPr="00F05B7D">
        <w:rPr>
          <w:bCs/>
          <w:sz w:val="28"/>
          <w:szCs w:val="28"/>
        </w:rPr>
        <w:t>, tòa soạn sẽ x</w:t>
      </w:r>
      <w:r w:rsidR="00781E52" w:rsidRPr="00F05B7D">
        <w:rPr>
          <w:bCs/>
          <w:sz w:val="28"/>
          <w:szCs w:val="28"/>
        </w:rPr>
        <w:t>ây dựng hệ sinh thái nội dung đa nền tảng, trên đầy đủ các nền tảng số trên internet, ứng dụng OTT, mạng xã hội, truyền hình số</w:t>
      </w:r>
      <w:r w:rsidRPr="00F05B7D">
        <w:rPr>
          <w:bCs/>
          <w:sz w:val="28"/>
          <w:szCs w:val="28"/>
        </w:rPr>
        <w:t>…</w:t>
      </w:r>
    </w:p>
    <w:p w14:paraId="67514DD0" w14:textId="679664E8" w:rsidR="00983628" w:rsidRDefault="00974AD0"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t xml:space="preserve">- </w:t>
      </w:r>
      <w:r w:rsidR="00781E52" w:rsidRPr="00F05B7D">
        <w:rPr>
          <w:bCs/>
          <w:sz w:val="28"/>
          <w:szCs w:val="28"/>
        </w:rPr>
        <w:t>Xây dựng mô hình tòa soạn hội tụ công nghệ số hiện đại, đưa toàn bộ nghiệp vụ báo chí lên môi trường số</w:t>
      </w:r>
      <w:r w:rsidR="000F411B" w:rsidRPr="00F05B7D">
        <w:rPr>
          <w:bCs/>
          <w:sz w:val="28"/>
          <w:szCs w:val="28"/>
        </w:rPr>
        <w:t xml:space="preserve"> hóa</w:t>
      </w:r>
      <w:r w:rsidR="00781E52" w:rsidRPr="00F05B7D">
        <w:rPr>
          <w:bCs/>
          <w:sz w:val="28"/>
          <w:szCs w:val="28"/>
        </w:rPr>
        <w:t>, bao gồm các hoạt động sản xuất, tối ưu hóa dữ liệu, quy trình xuất bản, hoạt động quản trị nội bộ của tòa soạn.</w:t>
      </w:r>
    </w:p>
    <w:p w14:paraId="5503294D" w14:textId="45BC09A8" w:rsidR="00983628" w:rsidRDefault="00974AD0"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t xml:space="preserve">- Nâng cấp ứng dụng đọc báo Dân Việt thành ứng dụng đa chức năng, không chỉ là nơi cung cấp thông tin báo chí, thông tin hữu ích cho bà con nông dân, quản lý hội viên Hội Nông dân, mà còn là nơi quản lý tập trung hội viên Hội Nông Dân, là diễn đàn trao đổi thông tin, kinh nghiệm hữu ích cho bà con trong việc phát triển nông nghiệp. </w:t>
      </w:r>
    </w:p>
    <w:p w14:paraId="4EDAB807" w14:textId="133AC226" w:rsidR="00983628" w:rsidRDefault="00974AD0"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t xml:space="preserve">- </w:t>
      </w:r>
      <w:r w:rsidR="000F411B" w:rsidRPr="00F05B7D">
        <w:rPr>
          <w:bCs/>
          <w:sz w:val="28"/>
          <w:szCs w:val="28"/>
        </w:rPr>
        <w:t>Toàn bộ văn bản được số hóa và xử lý theo chu trình, dòng công việc (workflow). 100% công tác xây dựng kế hoạch, phân công, giao việc.</w:t>
      </w:r>
      <w:r w:rsidR="00983628">
        <w:rPr>
          <w:bCs/>
          <w:sz w:val="28"/>
          <w:szCs w:val="28"/>
        </w:rPr>
        <w:t>.</w:t>
      </w:r>
      <w:r w:rsidR="000F411B" w:rsidRPr="00F05B7D">
        <w:rPr>
          <w:bCs/>
          <w:sz w:val="28"/>
          <w:szCs w:val="28"/>
        </w:rPr>
        <w:t>. được thực hiện trên máy, có quy trình soạn thảo và phê duyệt, triển khai, đôn đốc, nhắc việc, chấm điểm.</w:t>
      </w:r>
    </w:p>
    <w:p w14:paraId="47B1DF09" w14:textId="61297E64" w:rsidR="00983628" w:rsidRDefault="00974AD0"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lastRenderedPageBreak/>
        <w:t xml:space="preserve">- </w:t>
      </w:r>
      <w:r w:rsidR="000F411B" w:rsidRPr="00F05B7D">
        <w:rPr>
          <w:bCs/>
          <w:sz w:val="28"/>
          <w:szCs w:val="28"/>
        </w:rPr>
        <w:t xml:space="preserve">Xây dựng phòng họp thông minh, quản lý toà nhà thông minh, ứng dụng 100% công nghệ thông tin trong toàn bộ quy trình làm việc, quản lý, sản xuất nội dung </w:t>
      </w:r>
      <w:r w:rsidR="00983628">
        <w:rPr>
          <w:bCs/>
          <w:sz w:val="28"/>
          <w:szCs w:val="28"/>
        </w:rPr>
        <w:t>Báo NTNN.</w:t>
      </w:r>
    </w:p>
    <w:p w14:paraId="4BD17037" w14:textId="148770B9" w:rsidR="00983628" w:rsidRDefault="00BB14F8"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t>Sau quá trình thực hiện giai đoạn 1 của Chiến lược chuyển đổi số, Báo NTNN/Dân Việt đánh giá việc thực hiện triển khai chuyển đổi số đã thực hiện được khoảng 70</w:t>
      </w:r>
      <w:r w:rsidR="00EC1468">
        <w:rPr>
          <w:bCs/>
          <w:sz w:val="28"/>
          <w:szCs w:val="28"/>
        </w:rPr>
        <w:t xml:space="preserve"> </w:t>
      </w:r>
      <w:r w:rsidR="00D86C14">
        <w:rPr>
          <w:bCs/>
          <w:sz w:val="28"/>
          <w:szCs w:val="28"/>
        </w:rPr>
        <w:t>-</w:t>
      </w:r>
      <w:r w:rsidR="00EC1468">
        <w:rPr>
          <w:bCs/>
          <w:sz w:val="28"/>
          <w:szCs w:val="28"/>
        </w:rPr>
        <w:t xml:space="preserve"> 75%</w:t>
      </w:r>
      <w:r w:rsidRPr="00F05B7D">
        <w:rPr>
          <w:bCs/>
          <w:sz w:val="28"/>
          <w:szCs w:val="28"/>
        </w:rPr>
        <w:t xml:space="preserve"> số lượng công việc</w:t>
      </w:r>
      <w:r w:rsidR="00EC1468">
        <w:rPr>
          <w:bCs/>
          <w:sz w:val="28"/>
          <w:szCs w:val="28"/>
        </w:rPr>
        <w:t xml:space="preserve"> chính. </w:t>
      </w:r>
      <w:r w:rsidRPr="00F05B7D">
        <w:rPr>
          <w:bCs/>
          <w:sz w:val="28"/>
          <w:szCs w:val="28"/>
        </w:rPr>
        <w:t>Các nhiệm vụ mục tiêu trọng tâm cơ bản đã được triển khai</w:t>
      </w:r>
      <w:r w:rsidR="00EC1468">
        <w:rPr>
          <w:bCs/>
          <w:sz w:val="28"/>
          <w:szCs w:val="28"/>
        </w:rPr>
        <w:t>,</w:t>
      </w:r>
      <w:r w:rsidRPr="00F05B7D">
        <w:rPr>
          <w:bCs/>
          <w:sz w:val="28"/>
          <w:szCs w:val="28"/>
        </w:rPr>
        <w:t xml:space="preserve"> nhiều phần việc đã hoàn thành như thay đổi tư duy, nhận thức từ lãnh đạo cho tới </w:t>
      </w:r>
      <w:r w:rsidR="005C6DA4" w:rsidRPr="00F05B7D">
        <w:rPr>
          <w:bCs/>
          <w:sz w:val="28"/>
          <w:szCs w:val="28"/>
        </w:rPr>
        <w:t xml:space="preserve">cán bộ, phóng viên, biên tập viên, kỹ thuật viên </w:t>
      </w:r>
      <w:r w:rsidRPr="00F05B7D">
        <w:rPr>
          <w:bCs/>
          <w:sz w:val="28"/>
          <w:szCs w:val="28"/>
        </w:rPr>
        <w:t xml:space="preserve">trong toàn cơ quan </w:t>
      </w:r>
      <w:r w:rsidR="005C6DA4" w:rsidRPr="00F05B7D">
        <w:rPr>
          <w:bCs/>
          <w:sz w:val="28"/>
          <w:szCs w:val="28"/>
        </w:rPr>
        <w:t>về vai trò quan trọng và sự cấp thiết của việc đẩy mạnh triển khai chuyển đổi số báo chí với chương trình chuyển đổi số quốc gia.</w:t>
      </w:r>
      <w:r w:rsidRPr="00F05B7D">
        <w:rPr>
          <w:bCs/>
          <w:sz w:val="28"/>
          <w:szCs w:val="28"/>
        </w:rPr>
        <w:t xml:space="preserve"> Tất cả cũng đã nắm được</w:t>
      </w:r>
      <w:r w:rsidR="005C6DA4" w:rsidRPr="00F05B7D">
        <w:rPr>
          <w:bCs/>
          <w:sz w:val="28"/>
          <w:szCs w:val="28"/>
        </w:rPr>
        <w:t xml:space="preserve"> quy trình, cách thức chuyển đổi số.</w:t>
      </w:r>
    </w:p>
    <w:p w14:paraId="6C2D592D" w14:textId="0789C82F" w:rsidR="005C6DA4" w:rsidRPr="00F05B7D" w:rsidRDefault="00EC1468" w:rsidP="00012F88">
      <w:pPr>
        <w:pStyle w:val="ListParagraph"/>
        <w:tabs>
          <w:tab w:val="right" w:leader="dot" w:pos="8640"/>
          <w:tab w:val="left" w:pos="10223"/>
        </w:tabs>
        <w:spacing w:line="360" w:lineRule="auto"/>
        <w:ind w:left="0" w:firstLine="851"/>
        <w:jc w:val="both"/>
        <w:rPr>
          <w:bCs/>
          <w:sz w:val="28"/>
          <w:szCs w:val="28"/>
        </w:rPr>
      </w:pPr>
      <w:r>
        <w:rPr>
          <w:bCs/>
          <w:sz w:val="28"/>
          <w:szCs w:val="28"/>
        </w:rPr>
        <w:t>V</w:t>
      </w:r>
      <w:r w:rsidR="00BB14F8" w:rsidRPr="00F05B7D">
        <w:rPr>
          <w:bCs/>
          <w:sz w:val="28"/>
          <w:szCs w:val="28"/>
        </w:rPr>
        <w:t>iệc p</w:t>
      </w:r>
      <w:r w:rsidR="005C6DA4" w:rsidRPr="00F05B7D">
        <w:rPr>
          <w:bCs/>
          <w:sz w:val="28"/>
          <w:szCs w:val="28"/>
        </w:rPr>
        <w:t>hát triển các sản phẩm báo chí số trên các nền tảng khác nhau để tăng độ tương tác với độc giả, phân phối nội dung thông tin nhanh hơn, rộng hơn và chính xác theo nhu cầu của độc giả</w:t>
      </w:r>
      <w:r w:rsidR="00BB14F8" w:rsidRPr="00F05B7D">
        <w:rPr>
          <w:bCs/>
          <w:sz w:val="28"/>
          <w:szCs w:val="28"/>
        </w:rPr>
        <w:t xml:space="preserve"> cũng đã được thực hiện một cách triệt để và mạnh mẽ. Hiện nay, Báo NTNN/Dân Việt đang sở hữu hệ thống Kênh Youtube phong phú và đa dạng về nội dung, hình thức, trong đó Kênh Youtube chính thức Báo Dân Việt có gần 700.000 đăng ký, hệ thống Kênh Tik Tok với hai Kênh Offical và Viral cũng </w:t>
      </w:r>
      <w:r w:rsidR="00633C78" w:rsidRPr="00F05B7D">
        <w:rPr>
          <w:bCs/>
          <w:sz w:val="28"/>
          <w:szCs w:val="28"/>
        </w:rPr>
        <w:t>có hàng triệu lượt followers, các tin bài đưa lên hệ thống Kênh Youtube và Tik Tok đều nhận được sự lan tỏa mạnh mẽ bên cạnh các tin bài xuất bản trên nền tảng chính là danviet.vn và qua App Danviet.</w:t>
      </w:r>
    </w:p>
    <w:p w14:paraId="22C2F3B5" w14:textId="7542DE03" w:rsidR="003E3A8C" w:rsidRPr="00F05B7D" w:rsidRDefault="00633C78"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t xml:space="preserve">Việc </w:t>
      </w:r>
      <w:r w:rsidR="00A76E8A">
        <w:rPr>
          <w:bCs/>
          <w:sz w:val="28"/>
          <w:szCs w:val="28"/>
        </w:rPr>
        <w:t>ứ</w:t>
      </w:r>
      <w:r w:rsidR="003E3A8C" w:rsidRPr="00F05B7D">
        <w:rPr>
          <w:bCs/>
          <w:sz w:val="28"/>
          <w:szCs w:val="28"/>
        </w:rPr>
        <w:t xml:space="preserve">ng dụng </w:t>
      </w:r>
      <w:r w:rsidR="00983628">
        <w:rPr>
          <w:bCs/>
          <w:sz w:val="28"/>
          <w:szCs w:val="28"/>
        </w:rPr>
        <w:t>CNTT</w:t>
      </w:r>
      <w:r w:rsidR="003E3A8C" w:rsidRPr="00F05B7D">
        <w:rPr>
          <w:bCs/>
          <w:sz w:val="28"/>
          <w:szCs w:val="28"/>
        </w:rPr>
        <w:t>, trí tuệ nhân tạo</w:t>
      </w:r>
      <w:r w:rsidR="00983628">
        <w:rPr>
          <w:bCs/>
          <w:sz w:val="28"/>
          <w:szCs w:val="28"/>
        </w:rPr>
        <w:t xml:space="preserve"> (AI)</w:t>
      </w:r>
      <w:r w:rsidRPr="00F05B7D">
        <w:rPr>
          <w:bCs/>
          <w:sz w:val="28"/>
          <w:szCs w:val="28"/>
        </w:rPr>
        <w:t xml:space="preserve"> vào quy trình sản xuất</w:t>
      </w:r>
      <w:r w:rsidR="003E3A8C" w:rsidRPr="00F05B7D">
        <w:rPr>
          <w:bCs/>
          <w:sz w:val="28"/>
          <w:szCs w:val="28"/>
        </w:rPr>
        <w:t xml:space="preserve"> để tăng năng suất, chất lượng và thúc đẩy tự động hóa trong quá trình sản xuất nội dung</w:t>
      </w:r>
      <w:r w:rsidRPr="00F05B7D">
        <w:rPr>
          <w:bCs/>
          <w:sz w:val="28"/>
          <w:szCs w:val="28"/>
        </w:rPr>
        <w:t xml:space="preserve"> cũng được áp dụng, chủ yếu trong việc áp dụng các ứng dụng của AI trong CMS mới để hỗ trợ PV, BTV, TKTS trong việc triển khai đề tài thời</w:t>
      </w:r>
      <w:r w:rsidR="00D86C14">
        <w:rPr>
          <w:bCs/>
          <w:sz w:val="28"/>
          <w:szCs w:val="28"/>
        </w:rPr>
        <w:t xml:space="preserve"> sự</w:t>
      </w:r>
      <w:r w:rsidRPr="00F05B7D">
        <w:rPr>
          <w:bCs/>
          <w:sz w:val="28"/>
          <w:szCs w:val="28"/>
        </w:rPr>
        <w:t>, đọc lỗi chính tả, tạo ảnh, tạo video clip AI hỗ trợ, tạo BTV AI cho các bản tin ngắn trên truyền hình…</w:t>
      </w:r>
    </w:p>
    <w:p w14:paraId="5AA0B0C2" w14:textId="119F805A" w:rsidR="00EC1468" w:rsidRDefault="00633C78"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t xml:space="preserve">Cũng nhờ sự phát triển của </w:t>
      </w:r>
      <w:r w:rsidR="00983628">
        <w:rPr>
          <w:bCs/>
          <w:sz w:val="28"/>
          <w:szCs w:val="28"/>
        </w:rPr>
        <w:t xml:space="preserve">các </w:t>
      </w:r>
      <w:r w:rsidRPr="00F05B7D">
        <w:rPr>
          <w:bCs/>
          <w:sz w:val="28"/>
          <w:szCs w:val="28"/>
        </w:rPr>
        <w:t>nền tảng số có được nhờ quá trình chuyển đổi số mạnh mẽ và hiệu quả, báo cũng tiến hành t</w:t>
      </w:r>
      <w:r w:rsidR="00876598" w:rsidRPr="00F05B7D">
        <w:rPr>
          <w:bCs/>
          <w:sz w:val="28"/>
          <w:szCs w:val="28"/>
        </w:rPr>
        <w:t xml:space="preserve">hu </w:t>
      </w:r>
      <w:r w:rsidRPr="00F05B7D">
        <w:rPr>
          <w:bCs/>
          <w:sz w:val="28"/>
          <w:szCs w:val="28"/>
        </w:rPr>
        <w:t>t</w:t>
      </w:r>
      <w:r w:rsidR="00876598" w:rsidRPr="00F05B7D">
        <w:rPr>
          <w:bCs/>
          <w:sz w:val="28"/>
          <w:szCs w:val="28"/>
        </w:rPr>
        <w:t>hập thường xuyên dữ liệu, hành vi độc giả</w:t>
      </w:r>
      <w:r w:rsidRPr="00F05B7D">
        <w:rPr>
          <w:bCs/>
          <w:sz w:val="28"/>
          <w:szCs w:val="28"/>
        </w:rPr>
        <w:t>, và từ đó sử dụng</w:t>
      </w:r>
      <w:r w:rsidR="00876598" w:rsidRPr="00F05B7D">
        <w:rPr>
          <w:bCs/>
          <w:sz w:val="28"/>
          <w:szCs w:val="28"/>
        </w:rPr>
        <w:t xml:space="preserve"> các công cụ phân tích để hiểu và đáp ứng nhu cầu của </w:t>
      </w:r>
      <w:r w:rsidR="00876598" w:rsidRPr="00F05B7D">
        <w:rPr>
          <w:bCs/>
          <w:sz w:val="28"/>
          <w:szCs w:val="28"/>
        </w:rPr>
        <w:lastRenderedPageBreak/>
        <w:t>độc giả, đặc biệt độc giả trong lĩnh vực Nông nghiệp, Nông thôn</w:t>
      </w:r>
      <w:r w:rsidRPr="00F05B7D">
        <w:rPr>
          <w:bCs/>
          <w:sz w:val="28"/>
          <w:szCs w:val="28"/>
        </w:rPr>
        <w:t>, trong bối cảnh nhu cầu của độc giả ngày càng nâng cao.</w:t>
      </w:r>
      <w:r w:rsidR="00EC1468">
        <w:rPr>
          <w:bCs/>
          <w:sz w:val="28"/>
          <w:szCs w:val="28"/>
        </w:rPr>
        <w:t xml:space="preserve"> </w:t>
      </w:r>
    </w:p>
    <w:p w14:paraId="7BEE3711" w14:textId="7D879A07" w:rsidR="008F16C7" w:rsidRPr="00F05B7D" w:rsidRDefault="0004515A"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t>Tới đây, chúng tôi nhận thấy các công việc cần triển khai vẫn còn rất nhiều, dù những kết quả bước đầu của chuyển đổi số đã bắt đầu được gặt hái.</w:t>
      </w:r>
      <w:r w:rsidR="00A76E8A">
        <w:rPr>
          <w:bCs/>
          <w:sz w:val="28"/>
          <w:szCs w:val="28"/>
        </w:rPr>
        <w:t xml:space="preserve"> </w:t>
      </w:r>
      <w:r w:rsidRPr="00F05B7D">
        <w:rPr>
          <w:bCs/>
          <w:sz w:val="28"/>
          <w:szCs w:val="28"/>
        </w:rPr>
        <w:t xml:space="preserve">Cụ thể, </w:t>
      </w:r>
      <w:r w:rsidR="0030188F">
        <w:rPr>
          <w:bCs/>
          <w:sz w:val="28"/>
          <w:szCs w:val="28"/>
        </w:rPr>
        <w:t>t</w:t>
      </w:r>
      <w:r w:rsidR="008F16C7" w:rsidRPr="00F05B7D">
        <w:rPr>
          <w:bCs/>
          <w:sz w:val="28"/>
          <w:szCs w:val="28"/>
        </w:rPr>
        <w:t>rong giai đoạn 202</w:t>
      </w:r>
      <w:r w:rsidR="0030188F">
        <w:rPr>
          <w:bCs/>
          <w:sz w:val="28"/>
          <w:szCs w:val="28"/>
        </w:rPr>
        <w:t>6</w:t>
      </w:r>
      <w:r w:rsidR="008F16C7" w:rsidRPr="00F05B7D">
        <w:rPr>
          <w:bCs/>
          <w:sz w:val="28"/>
          <w:szCs w:val="28"/>
        </w:rPr>
        <w:t xml:space="preserve"> </w:t>
      </w:r>
      <w:r w:rsidR="00D86C14">
        <w:rPr>
          <w:bCs/>
          <w:sz w:val="28"/>
          <w:szCs w:val="28"/>
        </w:rPr>
        <w:t>-</w:t>
      </w:r>
      <w:r w:rsidR="008F16C7" w:rsidRPr="00F05B7D">
        <w:rPr>
          <w:bCs/>
          <w:sz w:val="28"/>
          <w:szCs w:val="28"/>
        </w:rPr>
        <w:t xml:space="preserve"> 2030, tòa soạn tập trung vào</w:t>
      </w:r>
      <w:r w:rsidR="00691AF4">
        <w:rPr>
          <w:bCs/>
          <w:sz w:val="28"/>
          <w:szCs w:val="28"/>
        </w:rPr>
        <w:t xml:space="preserve"> mảng digital</w:t>
      </w:r>
      <w:r w:rsidR="008F16C7" w:rsidRPr="00F05B7D">
        <w:rPr>
          <w:bCs/>
          <w:sz w:val="28"/>
          <w:szCs w:val="28"/>
        </w:rPr>
        <w:t xml:space="preserve"> marketing, truyền thông </w:t>
      </w:r>
      <w:r w:rsidR="00691AF4">
        <w:rPr>
          <w:bCs/>
          <w:sz w:val="28"/>
          <w:szCs w:val="28"/>
        </w:rPr>
        <w:t xml:space="preserve">số </w:t>
      </w:r>
      <w:r w:rsidR="008F16C7" w:rsidRPr="00F05B7D">
        <w:rPr>
          <w:bCs/>
          <w:sz w:val="28"/>
          <w:szCs w:val="28"/>
        </w:rPr>
        <w:t xml:space="preserve">để đưa hệ sinh thái </w:t>
      </w:r>
      <w:r w:rsidR="00691AF4">
        <w:rPr>
          <w:bCs/>
          <w:sz w:val="28"/>
          <w:szCs w:val="28"/>
        </w:rPr>
        <w:t xml:space="preserve">này </w:t>
      </w:r>
      <w:r w:rsidR="008F16C7" w:rsidRPr="00F05B7D">
        <w:rPr>
          <w:bCs/>
          <w:sz w:val="28"/>
          <w:szCs w:val="28"/>
        </w:rPr>
        <w:t xml:space="preserve">tiếp cận với đại bộ phận độc giả, đặc biệt đối tượng bà con nông dân. </w:t>
      </w:r>
    </w:p>
    <w:p w14:paraId="7B72A072" w14:textId="1943BF8B" w:rsidR="00691AF4" w:rsidRDefault="0004515A"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t>Báo</w:t>
      </w:r>
      <w:r w:rsidR="0030188F">
        <w:rPr>
          <w:bCs/>
          <w:sz w:val="28"/>
          <w:szCs w:val="28"/>
        </w:rPr>
        <w:t xml:space="preserve"> cũng</w:t>
      </w:r>
      <w:r w:rsidRPr="00F05B7D">
        <w:rPr>
          <w:bCs/>
          <w:sz w:val="28"/>
          <w:szCs w:val="28"/>
        </w:rPr>
        <w:t xml:space="preserve"> sẽ x</w:t>
      </w:r>
      <w:r w:rsidR="008F16C7" w:rsidRPr="00F05B7D">
        <w:rPr>
          <w:bCs/>
          <w:sz w:val="28"/>
          <w:szCs w:val="28"/>
        </w:rPr>
        <w:t xml:space="preserve">ây dựng mô hình tòa soạn hội tụ công nghệ số hiện đại, đưa </w:t>
      </w:r>
      <w:r w:rsidR="00691AF4">
        <w:rPr>
          <w:bCs/>
          <w:sz w:val="28"/>
          <w:szCs w:val="28"/>
        </w:rPr>
        <w:t xml:space="preserve">các </w:t>
      </w:r>
      <w:r w:rsidR="008F16C7" w:rsidRPr="00F05B7D">
        <w:rPr>
          <w:bCs/>
          <w:sz w:val="28"/>
          <w:szCs w:val="28"/>
        </w:rPr>
        <w:t>nghiệp vụ báo chí lên môi trường số</w:t>
      </w:r>
      <w:r w:rsidR="006C2373" w:rsidRPr="00F05B7D">
        <w:rPr>
          <w:bCs/>
          <w:sz w:val="28"/>
          <w:szCs w:val="28"/>
        </w:rPr>
        <w:t xml:space="preserve">, </w:t>
      </w:r>
      <w:r w:rsidR="008F16C7" w:rsidRPr="00F05B7D">
        <w:rPr>
          <w:bCs/>
          <w:sz w:val="28"/>
          <w:szCs w:val="28"/>
        </w:rPr>
        <w:t>xóa bỏ hoàn toàn giấy tờ thủ công trong quy trình làm việc.</w:t>
      </w:r>
      <w:r w:rsidR="00A76E8A">
        <w:rPr>
          <w:bCs/>
          <w:sz w:val="28"/>
          <w:szCs w:val="28"/>
        </w:rPr>
        <w:t xml:space="preserve"> </w:t>
      </w:r>
      <w:r w:rsidRPr="00F05B7D">
        <w:rPr>
          <w:bCs/>
          <w:sz w:val="28"/>
          <w:szCs w:val="28"/>
        </w:rPr>
        <w:t>Ph</w:t>
      </w:r>
      <w:r w:rsidR="00A76E8A">
        <w:rPr>
          <w:bCs/>
          <w:sz w:val="28"/>
          <w:szCs w:val="28"/>
        </w:rPr>
        <w:t>ấ</w:t>
      </w:r>
      <w:r w:rsidRPr="00F05B7D">
        <w:rPr>
          <w:bCs/>
          <w:sz w:val="28"/>
          <w:szCs w:val="28"/>
        </w:rPr>
        <w:t>n đấu</w:t>
      </w:r>
      <w:r w:rsidR="006C2373" w:rsidRPr="00F05B7D">
        <w:rPr>
          <w:bCs/>
          <w:sz w:val="28"/>
          <w:szCs w:val="28"/>
        </w:rPr>
        <w:t xml:space="preserve"> trong giai đoạn 2026 </w:t>
      </w:r>
      <w:r w:rsidR="00D86C14">
        <w:rPr>
          <w:bCs/>
          <w:sz w:val="28"/>
          <w:szCs w:val="28"/>
        </w:rPr>
        <w:t>-</w:t>
      </w:r>
      <w:r w:rsidR="006C2373" w:rsidRPr="00F05B7D">
        <w:rPr>
          <w:bCs/>
          <w:sz w:val="28"/>
          <w:szCs w:val="28"/>
        </w:rPr>
        <w:t xml:space="preserve"> 2030, </w:t>
      </w:r>
      <w:r w:rsidRPr="00F05B7D">
        <w:rPr>
          <w:bCs/>
          <w:sz w:val="28"/>
          <w:szCs w:val="28"/>
        </w:rPr>
        <w:t xml:space="preserve">mỗi năm </w:t>
      </w:r>
      <w:r w:rsidR="006C2373" w:rsidRPr="00F05B7D">
        <w:rPr>
          <w:bCs/>
          <w:sz w:val="28"/>
          <w:szCs w:val="28"/>
        </w:rPr>
        <w:t>sẽ từng bước lược bỏ các thao tác thủ công trong quy trình làm việc tại tòa soạn</w:t>
      </w:r>
      <w:r w:rsidR="0030188F">
        <w:rPr>
          <w:bCs/>
          <w:sz w:val="28"/>
          <w:szCs w:val="28"/>
        </w:rPr>
        <w:t>, h</w:t>
      </w:r>
      <w:r w:rsidR="006C2373" w:rsidRPr="00F05B7D">
        <w:rPr>
          <w:bCs/>
          <w:sz w:val="28"/>
          <w:szCs w:val="28"/>
        </w:rPr>
        <w:t xml:space="preserve">ướng tới năm 2028, toàn bộ tòa soạn sẽ </w:t>
      </w:r>
      <w:r w:rsidR="00691AF4">
        <w:rPr>
          <w:bCs/>
          <w:sz w:val="28"/>
          <w:szCs w:val="28"/>
        </w:rPr>
        <w:t>trở thành tòa soạn không giấy, mọi quy trình đều được thực hiện trên nền tảng số một cách minh bạch, rõ ràng</w:t>
      </w:r>
      <w:r w:rsidR="006C2373" w:rsidRPr="00F05B7D">
        <w:rPr>
          <w:bCs/>
          <w:sz w:val="28"/>
          <w:szCs w:val="28"/>
        </w:rPr>
        <w:t xml:space="preserve">. </w:t>
      </w:r>
    </w:p>
    <w:p w14:paraId="50A176AB" w14:textId="41AEBEEB" w:rsidR="0004515A" w:rsidRPr="00A76E8A" w:rsidRDefault="00691AF4" w:rsidP="00012F88">
      <w:pPr>
        <w:pStyle w:val="ListParagraph"/>
        <w:tabs>
          <w:tab w:val="right" w:leader="dot" w:pos="8640"/>
          <w:tab w:val="left" w:pos="10223"/>
        </w:tabs>
        <w:spacing w:line="360" w:lineRule="auto"/>
        <w:ind w:left="0" w:firstLine="851"/>
        <w:jc w:val="both"/>
        <w:rPr>
          <w:b/>
          <w:bCs/>
          <w:sz w:val="28"/>
          <w:szCs w:val="28"/>
        </w:rPr>
      </w:pPr>
      <w:r>
        <w:rPr>
          <w:b/>
          <w:bCs/>
          <w:sz w:val="28"/>
          <w:szCs w:val="28"/>
        </w:rPr>
        <w:t xml:space="preserve">2. </w:t>
      </w:r>
      <w:r w:rsidR="00430D2D">
        <w:rPr>
          <w:b/>
          <w:bCs/>
          <w:sz w:val="28"/>
          <w:szCs w:val="28"/>
        </w:rPr>
        <w:t>T</w:t>
      </w:r>
      <w:r w:rsidR="0004515A" w:rsidRPr="00A76E8A">
        <w:rPr>
          <w:b/>
          <w:bCs/>
          <w:sz w:val="28"/>
          <w:szCs w:val="28"/>
        </w:rPr>
        <w:t xml:space="preserve">hách thức </w:t>
      </w:r>
      <w:r>
        <w:rPr>
          <w:b/>
          <w:bCs/>
          <w:sz w:val="28"/>
          <w:szCs w:val="28"/>
        </w:rPr>
        <w:t xml:space="preserve">nào </w:t>
      </w:r>
      <w:r w:rsidR="0004515A" w:rsidRPr="00A76E8A">
        <w:rPr>
          <w:b/>
          <w:bCs/>
          <w:sz w:val="28"/>
          <w:szCs w:val="28"/>
        </w:rPr>
        <w:t xml:space="preserve">trong việc đổi mới sáng tạo, chuyển đổi số </w:t>
      </w:r>
      <w:r>
        <w:rPr>
          <w:b/>
          <w:bCs/>
          <w:sz w:val="28"/>
          <w:szCs w:val="28"/>
        </w:rPr>
        <w:t>báo chí?</w:t>
      </w:r>
    </w:p>
    <w:p w14:paraId="57B442C2" w14:textId="77777777" w:rsidR="00F05B7D" w:rsidRPr="00F05B7D" w:rsidRDefault="0004515A" w:rsidP="00012F88">
      <w:pPr>
        <w:pStyle w:val="ListParagraph"/>
        <w:tabs>
          <w:tab w:val="right" w:leader="dot" w:pos="8640"/>
          <w:tab w:val="left" w:pos="10223"/>
        </w:tabs>
        <w:spacing w:line="360" w:lineRule="auto"/>
        <w:ind w:left="0" w:firstLine="851"/>
        <w:jc w:val="both"/>
        <w:rPr>
          <w:bCs/>
          <w:color w:val="000000"/>
          <w:sz w:val="28"/>
          <w:szCs w:val="28"/>
          <w:shd w:val="clear" w:color="auto" w:fill="FBFBFB"/>
        </w:rPr>
      </w:pPr>
      <w:r w:rsidRPr="00F05B7D">
        <w:rPr>
          <w:bCs/>
          <w:sz w:val="28"/>
          <w:szCs w:val="28"/>
        </w:rPr>
        <w:t xml:space="preserve">Chúng tôi luôn nhận thức rõ: </w:t>
      </w:r>
      <w:r w:rsidR="007439B9" w:rsidRPr="00F05B7D">
        <w:rPr>
          <w:bCs/>
          <w:color w:val="000000"/>
          <w:sz w:val="28"/>
          <w:szCs w:val="28"/>
          <w:shd w:val="clear" w:color="auto" w:fill="FBFBFB"/>
        </w:rPr>
        <w:t xml:space="preserve">Chuyển đổi số là một quá trình dài với nhiều thách thức đặt ra buộc </w:t>
      </w:r>
      <w:r w:rsidR="003C56FC" w:rsidRPr="00F05B7D">
        <w:rPr>
          <w:bCs/>
          <w:color w:val="000000"/>
          <w:sz w:val="28"/>
          <w:szCs w:val="28"/>
          <w:shd w:val="clear" w:color="auto" w:fill="FBFBFB"/>
        </w:rPr>
        <w:t>toàn thể lãnh đạo, cán bộ, nhân viên</w:t>
      </w:r>
      <w:r w:rsidR="007439B9" w:rsidRPr="00F05B7D">
        <w:rPr>
          <w:bCs/>
          <w:color w:val="000000"/>
          <w:sz w:val="28"/>
          <w:szCs w:val="28"/>
          <w:shd w:val="clear" w:color="auto" w:fill="FBFBFB"/>
        </w:rPr>
        <w:t xml:space="preserve"> phải thay đổi. Tuy nhiên, chuyển đổi số sẽ giúp </w:t>
      </w:r>
      <w:r w:rsidR="003C56FC" w:rsidRPr="00F05B7D">
        <w:rPr>
          <w:bCs/>
          <w:color w:val="000000"/>
          <w:sz w:val="28"/>
          <w:szCs w:val="28"/>
          <w:shd w:val="clear" w:color="auto" w:fill="FBFBFB"/>
        </w:rPr>
        <w:t xml:space="preserve">tòa soạn </w:t>
      </w:r>
      <w:r w:rsidR="007439B9" w:rsidRPr="00F05B7D">
        <w:rPr>
          <w:bCs/>
          <w:color w:val="000000"/>
          <w:sz w:val="28"/>
          <w:szCs w:val="28"/>
          <w:shd w:val="clear" w:color="auto" w:fill="FBFBFB"/>
        </w:rPr>
        <w:t>ngày càng cải thiện chất lượng công việc</w:t>
      </w:r>
      <w:r w:rsidR="003C56FC" w:rsidRPr="00F05B7D">
        <w:rPr>
          <w:bCs/>
          <w:color w:val="000000"/>
          <w:sz w:val="28"/>
          <w:szCs w:val="28"/>
          <w:shd w:val="clear" w:color="auto" w:fill="FBFBFB"/>
        </w:rPr>
        <w:t>, tiết kiệm sức người và nâng cao hiệu quả công việc</w:t>
      </w:r>
      <w:r w:rsidR="007439B9" w:rsidRPr="00F05B7D">
        <w:rPr>
          <w:bCs/>
          <w:color w:val="000000"/>
          <w:sz w:val="28"/>
          <w:szCs w:val="28"/>
          <w:shd w:val="clear" w:color="auto" w:fill="FBFBFB"/>
        </w:rPr>
        <w:t xml:space="preserve">. Chuyển đổi số cũng giúp </w:t>
      </w:r>
      <w:r w:rsidR="003C56FC" w:rsidRPr="00F05B7D">
        <w:rPr>
          <w:bCs/>
          <w:color w:val="000000"/>
          <w:sz w:val="28"/>
          <w:szCs w:val="28"/>
          <w:shd w:val="clear" w:color="auto" w:fill="FBFBFB"/>
        </w:rPr>
        <w:t>tòa soạn</w:t>
      </w:r>
      <w:r w:rsidR="007439B9" w:rsidRPr="00F05B7D">
        <w:rPr>
          <w:bCs/>
          <w:color w:val="000000"/>
          <w:sz w:val="28"/>
          <w:szCs w:val="28"/>
          <w:shd w:val="clear" w:color="auto" w:fill="FBFBFB"/>
        </w:rPr>
        <w:t xml:space="preserve"> tiết giảm được chi phí hoạt động bởi khả năng kết nối vô hạn của quá trình số hóa, không cần nguồn lực có sẵn, mặc dù quá trình này còn vô vàn khó khăn do nguồn nhân lực chưa hoàn thiện. Do đó, </w:t>
      </w:r>
      <w:r w:rsidR="003C56FC" w:rsidRPr="00F05B7D">
        <w:rPr>
          <w:bCs/>
          <w:color w:val="000000"/>
          <w:sz w:val="28"/>
          <w:szCs w:val="28"/>
          <w:shd w:val="clear" w:color="auto" w:fill="FBFBFB"/>
        </w:rPr>
        <w:t>việc</w:t>
      </w:r>
      <w:r w:rsidR="007439B9" w:rsidRPr="00F05B7D">
        <w:rPr>
          <w:bCs/>
          <w:color w:val="000000"/>
          <w:sz w:val="28"/>
          <w:szCs w:val="28"/>
          <w:shd w:val="clear" w:color="auto" w:fill="FBFBFB"/>
        </w:rPr>
        <w:t xml:space="preserve"> hệ thống số hóa giúp công cuộc chuyển đổi số hoàn thiện nhằm đáp ứng xu hướng hiện nay</w:t>
      </w:r>
      <w:r w:rsidR="003C56FC" w:rsidRPr="00F05B7D">
        <w:rPr>
          <w:bCs/>
          <w:color w:val="000000"/>
          <w:sz w:val="28"/>
          <w:szCs w:val="28"/>
          <w:shd w:val="clear" w:color="auto" w:fill="FBFBFB"/>
        </w:rPr>
        <w:t xml:space="preserve"> và đây là một chủ trương hoàn toàn đúng đắn. </w:t>
      </w:r>
    </w:p>
    <w:p w14:paraId="64040071" w14:textId="08D3FF00" w:rsidR="00F05B7D" w:rsidRPr="00F05B7D" w:rsidRDefault="00F05B7D" w:rsidP="00012F88">
      <w:pPr>
        <w:pStyle w:val="ListParagraph"/>
        <w:tabs>
          <w:tab w:val="right" w:leader="dot" w:pos="8640"/>
          <w:tab w:val="left" w:pos="10223"/>
        </w:tabs>
        <w:spacing w:line="360" w:lineRule="auto"/>
        <w:ind w:left="0" w:firstLine="851"/>
        <w:jc w:val="both"/>
        <w:rPr>
          <w:bCs/>
          <w:sz w:val="28"/>
          <w:szCs w:val="28"/>
        </w:rPr>
      </w:pPr>
      <w:r w:rsidRPr="00F05B7D">
        <w:rPr>
          <w:bCs/>
          <w:color w:val="000000"/>
          <w:sz w:val="28"/>
          <w:szCs w:val="28"/>
          <w:shd w:val="clear" w:color="auto" w:fill="FBFBFB"/>
        </w:rPr>
        <w:t>Thách thức lớn nhất với các tòa soạn hiện nay chính là t</w:t>
      </w:r>
      <w:r w:rsidRPr="00F05B7D">
        <w:rPr>
          <w:bCs/>
          <w:sz w:val="28"/>
          <w:szCs w:val="28"/>
        </w:rPr>
        <w:t>hách thức về thiếu hụt nhân sự làm việc trong môi trường số. Trong thời đại số, một nhà báo không chỉ cần viết mà còn phải biết quay phim, chụp ảnh, dựng video, sản xuất podcast và tương tác với độc giả trên các nền tảng mạng xã hội. Tuy nhiên, nhiều phóng viên, biên tập viên hiện tại chỉ mạnh về một mảng, thiếu đi các kỹ năng đa nhiệm này.</w:t>
      </w:r>
    </w:p>
    <w:p w14:paraId="381DAD3C" w14:textId="77777777" w:rsidR="00F05B7D" w:rsidRPr="00F05B7D" w:rsidRDefault="00F05B7D"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lastRenderedPageBreak/>
        <w:t>Ngoài ra, các tòa soạn đang rất cần những chuyên gia về phân tích dữ liệu, lập trình, quản lý sản phẩm số và marketing để phát triển các sản phẩm báo chí hiện đại. Tuy nhiên, việc tuyển dụng và giữ chân những nhân tài này rất khó khăn do sự cạnh tranh về mức lương và môi trường làm việc từ các công ty công nghệ.</w:t>
      </w:r>
    </w:p>
    <w:p w14:paraId="5CFFEBF3" w14:textId="77777777" w:rsidR="00F05B7D" w:rsidRPr="00F05B7D" w:rsidRDefault="00F05B7D"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t xml:space="preserve">Thách thức nữa là thay đổi về tư duy, cách làm. Một bộ phận không nhỏ các nhà báo, biên tập viên và thậm chí cả lãnh đạo vẫn còn tư duy "làm báo giấy". Họ ưu tiên các bài viết dài, nặng về chữ mà chưa quan tâm đúng mức đến các định dạng nội dung số như video, infographic hay các hình thức kể chuyện tương tác. </w:t>
      </w:r>
    </w:p>
    <w:p w14:paraId="6E1E1A4C" w14:textId="77777777" w:rsidR="00F05B7D" w:rsidRPr="00F05B7D" w:rsidRDefault="00F05B7D"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t>Quy trình làm việc truyền thống thường đề cao sự độc lập của từng phóng viên. Trong khi đó, làm báo số đòi hỏi sự phối hợp chặt chẽ giữa các nhóm nội dung, công nghệ và kinh doanh để tạo ra sản phẩm hoàn chỉnh, từ đó tạo ra xung đột và khó khăn trong việc điều chỉnh.</w:t>
      </w:r>
    </w:p>
    <w:p w14:paraId="72A7E60F" w14:textId="1A3D7F38" w:rsidR="00F05B7D" w:rsidRPr="00F05B7D" w:rsidRDefault="00F05B7D"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t xml:space="preserve">Thứ ba chính là quy trình sản xuất chưa tối ưu và thiếu tính liên kết. Qua tìm hiểu, tôi nhận thấy, hiện nay nhiều tòa soạn vẫn áp dụng quy trình sản xuất tin bài theo kiểu truyền thống, với các bước duyệt bài phức tạp, nhiều tầng lớp. Điều này làm chậm tốc độ đưa tin, giảm tính cạnh tranh so với các nền tảng mạng xã hội vốn có tốc độ cực nhanh. </w:t>
      </w:r>
    </w:p>
    <w:p w14:paraId="0EA70F3D" w14:textId="77777777" w:rsidR="00F05B7D" w:rsidRPr="00F05B7D" w:rsidRDefault="00F05B7D"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t>Ngoài ra, các tòa soạn thiếu sự liên kết giữa các nền tảng, các ban/phòng làm việc riêng rẽ cho báo in, báo điện tử, truyền hình... gây lãng phí nguồn lực và nội dung. Việc chưa có một quy trình sản xuất tin bài "đa nền tảng" (digital-first) khiến việc tối ưu hóa nội dung cho từng kênh chưa hiệu quả.</w:t>
      </w:r>
    </w:p>
    <w:p w14:paraId="3DF30BFD" w14:textId="56C05864" w:rsidR="00F05B7D" w:rsidRPr="00F05B7D" w:rsidRDefault="00F05B7D" w:rsidP="00012F88">
      <w:pPr>
        <w:pStyle w:val="ListParagraph"/>
        <w:tabs>
          <w:tab w:val="right" w:leader="dot" w:pos="8640"/>
          <w:tab w:val="left" w:pos="10223"/>
        </w:tabs>
        <w:spacing w:line="360" w:lineRule="auto"/>
        <w:ind w:left="0" w:firstLine="851"/>
        <w:jc w:val="both"/>
        <w:rPr>
          <w:bCs/>
          <w:sz w:val="28"/>
          <w:szCs w:val="28"/>
        </w:rPr>
      </w:pPr>
      <w:r w:rsidRPr="00F05B7D">
        <w:rPr>
          <w:bCs/>
          <w:sz w:val="28"/>
          <w:szCs w:val="28"/>
        </w:rPr>
        <w:t>Nhiều tòa soạn vẫn chưa đầu tư vào các hệ thống quản lý nội dung (CMS) và công cụ làm việc số hiện đại. Việc xử lý công việc vẫn còn thủ công, gây tốn thời gian và dễ xảy ra sai sót.</w:t>
      </w:r>
    </w:p>
    <w:p w14:paraId="104F21A2" w14:textId="0A9E58BB" w:rsidR="00A76E8A" w:rsidRDefault="00BA7133" w:rsidP="00012F88">
      <w:pPr>
        <w:pStyle w:val="ListParagraph"/>
        <w:tabs>
          <w:tab w:val="right" w:leader="dot" w:pos="8640"/>
          <w:tab w:val="left" w:pos="10223"/>
        </w:tabs>
        <w:spacing w:line="360" w:lineRule="auto"/>
        <w:ind w:left="0" w:firstLine="851"/>
        <w:jc w:val="both"/>
        <w:rPr>
          <w:bCs/>
          <w:sz w:val="28"/>
          <w:szCs w:val="28"/>
        </w:rPr>
      </w:pPr>
      <w:r>
        <w:rPr>
          <w:bCs/>
          <w:sz w:val="28"/>
          <w:szCs w:val="28"/>
        </w:rPr>
        <w:t>L</w:t>
      </w:r>
      <w:r w:rsidR="00621B38" w:rsidRPr="00F05B7D">
        <w:rPr>
          <w:bCs/>
          <w:sz w:val="28"/>
          <w:szCs w:val="28"/>
        </w:rPr>
        <w:t>à cơ quan ngôn luận của Trung ương Hội Nông dân Việt Nam, báo Dân Việt có những khó khăn riêng. Độc giả của báo chủ yếu là nông dân, cư dân ở các vùng nông thôn. Điều này đặt ra những thách thức</w:t>
      </w:r>
      <w:r w:rsidR="00A76E8A">
        <w:rPr>
          <w:bCs/>
          <w:sz w:val="28"/>
          <w:szCs w:val="28"/>
        </w:rPr>
        <w:t xml:space="preserve"> cụ thể như việc t</w:t>
      </w:r>
      <w:r w:rsidR="00621B38" w:rsidRPr="00F05B7D">
        <w:rPr>
          <w:bCs/>
          <w:sz w:val="28"/>
          <w:szCs w:val="28"/>
        </w:rPr>
        <w:t xml:space="preserve">iếp cận độc giả </w:t>
      </w:r>
      <w:r w:rsidR="00A76E8A">
        <w:rPr>
          <w:bCs/>
          <w:sz w:val="28"/>
          <w:szCs w:val="28"/>
        </w:rPr>
        <w:t>mục tiêu của báo còn khó khăn, do n</w:t>
      </w:r>
      <w:r w:rsidR="00621B38" w:rsidRPr="00F05B7D">
        <w:rPr>
          <w:bCs/>
          <w:sz w:val="28"/>
          <w:szCs w:val="28"/>
        </w:rPr>
        <w:t xml:space="preserve">hiều nông dân chưa có thói quen hoặc không có điều kiện để tiếp cận báo điện tử. Báo Dân Việt </w:t>
      </w:r>
      <w:r w:rsidR="00A76E8A">
        <w:rPr>
          <w:bCs/>
          <w:sz w:val="28"/>
          <w:szCs w:val="28"/>
        </w:rPr>
        <w:t>đã</w:t>
      </w:r>
      <w:r w:rsidR="00621B38" w:rsidRPr="00F05B7D">
        <w:rPr>
          <w:bCs/>
          <w:sz w:val="28"/>
          <w:szCs w:val="28"/>
        </w:rPr>
        <w:t xml:space="preserve"> tìm cách đưa thông tin đến với </w:t>
      </w:r>
      <w:r w:rsidR="00621B38" w:rsidRPr="00F05B7D">
        <w:rPr>
          <w:bCs/>
          <w:sz w:val="28"/>
          <w:szCs w:val="28"/>
        </w:rPr>
        <w:lastRenderedPageBreak/>
        <w:t xml:space="preserve">họ thông qua các nền tảng dễ sử dụng </w:t>
      </w:r>
      <w:r w:rsidR="00A76E8A">
        <w:rPr>
          <w:bCs/>
          <w:sz w:val="28"/>
          <w:szCs w:val="28"/>
        </w:rPr>
        <w:t xml:space="preserve">như làm App và phổ biến tới các cấp hội nông dân để tuyên truyền, thông tin khuyến khích hội viên hội nông dân các cấp sử dụng là lan tỏa. Tuy nhiên, kết quả ban đầu vẫn còn chưa được như kỳ vọng. </w:t>
      </w:r>
    </w:p>
    <w:p w14:paraId="16F8AF3B" w14:textId="25EF5BAA" w:rsidR="00691AF4" w:rsidRDefault="00691AF4" w:rsidP="00012F88">
      <w:pPr>
        <w:pStyle w:val="ListParagraph"/>
        <w:tabs>
          <w:tab w:val="right" w:leader="dot" w:pos="8640"/>
          <w:tab w:val="left" w:pos="10223"/>
        </w:tabs>
        <w:spacing w:line="360" w:lineRule="auto"/>
        <w:ind w:left="0" w:firstLine="851"/>
        <w:jc w:val="both"/>
        <w:rPr>
          <w:bCs/>
          <w:sz w:val="28"/>
          <w:szCs w:val="28"/>
        </w:rPr>
      </w:pPr>
      <w:r>
        <w:rPr>
          <w:bCs/>
          <w:sz w:val="28"/>
          <w:szCs w:val="28"/>
        </w:rPr>
        <w:t>Một khó khăn, thách thức nữa mà đa phần</w:t>
      </w:r>
      <w:r w:rsidRPr="00F05B7D">
        <w:rPr>
          <w:bCs/>
          <w:sz w:val="28"/>
          <w:szCs w:val="28"/>
        </w:rPr>
        <w:t xml:space="preserve"> tòa soạn gặp phải, nhất là các tòa soạn không có những tập đoàn công nghệ hỗ trợ</w:t>
      </w:r>
      <w:r>
        <w:rPr>
          <w:bCs/>
          <w:sz w:val="28"/>
          <w:szCs w:val="28"/>
        </w:rPr>
        <w:t xml:space="preserve"> như báo Dân Việt</w:t>
      </w:r>
      <w:r w:rsidRPr="00F05B7D">
        <w:rPr>
          <w:bCs/>
          <w:sz w:val="28"/>
          <w:szCs w:val="28"/>
        </w:rPr>
        <w:t xml:space="preserve">, chính là thách thức </w:t>
      </w:r>
      <w:r w:rsidRPr="00621B38">
        <w:rPr>
          <w:bCs/>
          <w:sz w:val="28"/>
          <w:szCs w:val="28"/>
        </w:rPr>
        <w:t xml:space="preserve">về </w:t>
      </w:r>
      <w:r w:rsidR="00983628">
        <w:rPr>
          <w:bCs/>
          <w:sz w:val="28"/>
          <w:szCs w:val="28"/>
        </w:rPr>
        <w:t xml:space="preserve">hạ tầng, </w:t>
      </w:r>
      <w:r w:rsidRPr="00621B38">
        <w:rPr>
          <w:bCs/>
          <w:sz w:val="28"/>
          <w:szCs w:val="28"/>
        </w:rPr>
        <w:t>công nghệ</w:t>
      </w:r>
      <w:r w:rsidR="00430D2D">
        <w:rPr>
          <w:bCs/>
          <w:sz w:val="28"/>
          <w:szCs w:val="28"/>
        </w:rPr>
        <w:t xml:space="preserve"> và nhân lực công nghệ</w:t>
      </w:r>
      <w:r w:rsidRPr="00F05B7D">
        <w:rPr>
          <w:bCs/>
          <w:sz w:val="28"/>
          <w:szCs w:val="28"/>
        </w:rPr>
        <w:t xml:space="preserve">. </w:t>
      </w:r>
      <w:r w:rsidRPr="00621B38">
        <w:rPr>
          <w:bCs/>
          <w:sz w:val="28"/>
          <w:szCs w:val="28"/>
        </w:rPr>
        <w:t>Nhiều tòa soạn, đặc biệt là ở các cơ quan báo chí địa phương, chưa được trang bị đầy đủ hệ thống máy chủ, mạng lưới và các thiết bị công nghệ hiện đại. Điều này gây khó khăn trong việc áp dụng các công cụ làm việc số, quản lý dữ liệu lớn, hay sản xuất các sản phẩm báo chí đa phương tiện phức tạp.</w:t>
      </w:r>
      <w:r w:rsidRPr="00F05B7D">
        <w:rPr>
          <w:bCs/>
          <w:sz w:val="28"/>
          <w:szCs w:val="28"/>
        </w:rPr>
        <w:t xml:space="preserve"> Việc này </w:t>
      </w:r>
      <w:r>
        <w:rPr>
          <w:bCs/>
          <w:sz w:val="28"/>
          <w:szCs w:val="28"/>
        </w:rPr>
        <w:t xml:space="preserve">đòi hỏi </w:t>
      </w:r>
      <w:r w:rsidRPr="00F05B7D">
        <w:rPr>
          <w:bCs/>
          <w:sz w:val="28"/>
          <w:szCs w:val="28"/>
        </w:rPr>
        <w:t>c</w:t>
      </w:r>
      <w:r w:rsidRPr="00621B38">
        <w:rPr>
          <w:bCs/>
          <w:sz w:val="28"/>
          <w:szCs w:val="28"/>
        </w:rPr>
        <w:t xml:space="preserve">hi phí đầu tư </w:t>
      </w:r>
      <w:r>
        <w:rPr>
          <w:bCs/>
          <w:sz w:val="28"/>
          <w:szCs w:val="28"/>
        </w:rPr>
        <w:t xml:space="preserve">rất </w:t>
      </w:r>
      <w:r w:rsidRPr="00621B38">
        <w:rPr>
          <w:bCs/>
          <w:sz w:val="28"/>
          <w:szCs w:val="28"/>
        </w:rPr>
        <w:t>lớn</w:t>
      </w:r>
      <w:r w:rsidR="00983628">
        <w:rPr>
          <w:bCs/>
          <w:sz w:val="28"/>
          <w:szCs w:val="28"/>
        </w:rPr>
        <w:t>, t</w:t>
      </w:r>
      <w:r w:rsidRPr="00F05B7D">
        <w:rPr>
          <w:bCs/>
          <w:sz w:val="28"/>
          <w:szCs w:val="28"/>
        </w:rPr>
        <w:t xml:space="preserve">rong khi đó, </w:t>
      </w:r>
      <w:r w:rsidRPr="00621B38">
        <w:rPr>
          <w:bCs/>
          <w:sz w:val="28"/>
          <w:szCs w:val="28"/>
        </w:rPr>
        <w:t xml:space="preserve">nguồn thu quảng cáo truyền thống đang giảm sút, việc tìm kiếm nguồn tài chính để thực hiện chuyển đổi số một cách toàn diện là một </w:t>
      </w:r>
      <w:r w:rsidR="00983628">
        <w:rPr>
          <w:bCs/>
          <w:sz w:val="28"/>
          <w:szCs w:val="28"/>
        </w:rPr>
        <w:t>thách thức chính.</w:t>
      </w:r>
    </w:p>
    <w:p w14:paraId="07BF6FF6" w14:textId="5429A3B9" w:rsidR="00983628" w:rsidRDefault="00691AF4" w:rsidP="00012F88">
      <w:pPr>
        <w:pStyle w:val="ListParagraph"/>
        <w:tabs>
          <w:tab w:val="right" w:leader="dot" w:pos="8640"/>
          <w:tab w:val="left" w:pos="10223"/>
        </w:tabs>
        <w:spacing w:line="360" w:lineRule="auto"/>
        <w:ind w:left="0" w:firstLine="851"/>
        <w:jc w:val="both"/>
        <w:rPr>
          <w:bCs/>
          <w:sz w:val="28"/>
          <w:szCs w:val="28"/>
        </w:rPr>
      </w:pPr>
      <w:r>
        <w:rPr>
          <w:bCs/>
          <w:sz w:val="28"/>
          <w:szCs w:val="28"/>
        </w:rPr>
        <w:t xml:space="preserve">Việc ứng dụng báo chí đổi mới, sáng tạo cũng còn vấp phải nhiều khó khăn, nhất là việc phá bỏ tư duy truyền thống đối với đội ngũ cán bộ, PV, BTV, TKTS và kể cả cấp lãnh đạo cao nhất. Việc học hỏi các mô hình báo chí sáng tạo từ các nước phương </w:t>
      </w:r>
      <w:r w:rsidR="00A10AB4">
        <w:rPr>
          <w:bCs/>
          <w:sz w:val="28"/>
          <w:szCs w:val="28"/>
        </w:rPr>
        <w:t>T</w:t>
      </w:r>
      <w:r>
        <w:rPr>
          <w:bCs/>
          <w:sz w:val="28"/>
          <w:szCs w:val="28"/>
        </w:rPr>
        <w:t xml:space="preserve">ây, thậm chí ngay cả báo chí trong nước, những cơ quan báo chí đi đầu trong sáng tạo, đổi mới báo chí hiện nay như báo Nhân Dân, Báo điện tử VnExpress… không phải một sớm một chiều có thể tiếp thu hoặc ứng dụng ngay, mà cần có sự chuyển hóa dần. </w:t>
      </w:r>
    </w:p>
    <w:p w14:paraId="50D0F8C5" w14:textId="6A9C42E6" w:rsidR="00A76E8A" w:rsidRDefault="00691AF4" w:rsidP="00012F88">
      <w:pPr>
        <w:pStyle w:val="ListParagraph"/>
        <w:tabs>
          <w:tab w:val="right" w:leader="dot" w:pos="8640"/>
          <w:tab w:val="left" w:pos="10223"/>
        </w:tabs>
        <w:spacing w:line="360" w:lineRule="auto"/>
        <w:ind w:left="0" w:firstLine="851"/>
        <w:jc w:val="both"/>
        <w:rPr>
          <w:bCs/>
          <w:sz w:val="28"/>
          <w:szCs w:val="28"/>
        </w:rPr>
      </w:pPr>
      <w:r>
        <w:rPr>
          <w:bCs/>
          <w:sz w:val="28"/>
          <w:szCs w:val="28"/>
        </w:rPr>
        <w:t xml:space="preserve">Bên cạnh đó, cũng cần có một lực lượng cán bộ phóng viên dám nghĩ, dám làm, dám đổi mới sáng tạo, luôn đưa ra những hình thức báo chí mới, những giải pháp công nghệ mới để giúp cho báo chí lan tỏa mạnh hơn, tạo ra những giá trị mạnh mẽ lớn hơn cả giá trị mà báo chí truyền thống đem lại như </w:t>
      </w:r>
      <w:r w:rsidR="00430D2D">
        <w:rPr>
          <w:bCs/>
          <w:sz w:val="28"/>
          <w:szCs w:val="28"/>
        </w:rPr>
        <w:t>tình yêu nước sâu sắc</w:t>
      </w:r>
      <w:r>
        <w:rPr>
          <w:bCs/>
          <w:sz w:val="28"/>
          <w:szCs w:val="28"/>
        </w:rPr>
        <w:t xml:space="preserve">, </w:t>
      </w:r>
      <w:r w:rsidR="00430D2D">
        <w:rPr>
          <w:bCs/>
          <w:sz w:val="28"/>
          <w:szCs w:val="28"/>
        </w:rPr>
        <w:t>lòng tự tôn dân tộc</w:t>
      </w:r>
      <w:r>
        <w:rPr>
          <w:bCs/>
          <w:sz w:val="28"/>
          <w:szCs w:val="28"/>
        </w:rPr>
        <w:t xml:space="preserve">… </w:t>
      </w:r>
      <w:r w:rsidR="00863958">
        <w:rPr>
          <w:bCs/>
          <w:sz w:val="28"/>
          <w:szCs w:val="28"/>
        </w:rPr>
        <w:t>như chương trình concert “Tổ Quốc trong tim” hay một số chương trình do Báo Nhân Dân đã thực hiện trong những dịp lễ lớn của đất nước vừa qua.</w:t>
      </w:r>
    </w:p>
    <w:p w14:paraId="30DAD063" w14:textId="77777777" w:rsidR="0030188F" w:rsidRDefault="0030188F" w:rsidP="00012F88">
      <w:pPr>
        <w:pStyle w:val="ListParagraph"/>
        <w:tabs>
          <w:tab w:val="right" w:leader="dot" w:pos="8640"/>
          <w:tab w:val="left" w:pos="10223"/>
        </w:tabs>
        <w:spacing w:line="360" w:lineRule="auto"/>
        <w:ind w:left="0" w:firstLine="851"/>
        <w:jc w:val="both"/>
        <w:rPr>
          <w:bCs/>
          <w:sz w:val="28"/>
          <w:szCs w:val="28"/>
        </w:rPr>
      </w:pPr>
    </w:p>
    <w:p w14:paraId="6D21C5FA" w14:textId="604A6D60" w:rsidR="00A10AB4" w:rsidRPr="00A10AB4" w:rsidRDefault="00A10AB4" w:rsidP="00A10AB4">
      <w:pPr>
        <w:tabs>
          <w:tab w:val="right" w:leader="dot" w:pos="8640"/>
          <w:tab w:val="left" w:pos="10223"/>
        </w:tabs>
        <w:spacing w:line="360" w:lineRule="auto"/>
        <w:ind w:left="1571"/>
        <w:jc w:val="both"/>
        <w:rPr>
          <w:bCs/>
          <w:i/>
          <w:iCs/>
          <w:sz w:val="28"/>
          <w:szCs w:val="28"/>
        </w:rPr>
      </w:pPr>
      <w:r>
        <w:rPr>
          <w:bCs/>
          <w:i/>
          <w:iCs/>
          <w:sz w:val="28"/>
          <w:szCs w:val="28"/>
        </w:rPr>
        <w:t xml:space="preserve">* </w:t>
      </w:r>
      <w:r w:rsidRPr="00A10AB4">
        <w:rPr>
          <w:bCs/>
          <w:i/>
          <w:iCs/>
          <w:sz w:val="28"/>
          <w:szCs w:val="28"/>
        </w:rPr>
        <w:t>Tít tham luận do toà soạn đặt.</w:t>
      </w:r>
    </w:p>
    <w:sectPr w:rsidR="00A10AB4" w:rsidRPr="00A10AB4" w:rsidSect="007D33D7">
      <w:footerReference w:type="default" r:id="rId7"/>
      <w:pgSz w:w="12240" w:h="15840"/>
      <w:pgMar w:top="810" w:right="1440" w:bottom="990" w:left="1440"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450BB" w14:textId="77777777" w:rsidR="00541A94" w:rsidRDefault="00541A94" w:rsidP="007D33D7">
      <w:r>
        <w:separator/>
      </w:r>
    </w:p>
  </w:endnote>
  <w:endnote w:type="continuationSeparator" w:id="0">
    <w:p w14:paraId="75B5EF4F" w14:textId="77777777" w:rsidR="00541A94" w:rsidRDefault="00541A94" w:rsidP="007D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343030"/>
      <w:docPartObj>
        <w:docPartGallery w:val="Page Numbers (Bottom of Page)"/>
        <w:docPartUnique/>
      </w:docPartObj>
    </w:sdtPr>
    <w:sdtEndPr>
      <w:rPr>
        <w:noProof/>
      </w:rPr>
    </w:sdtEndPr>
    <w:sdtContent>
      <w:p w14:paraId="086A434C" w14:textId="77777777" w:rsidR="007D33D7" w:rsidRDefault="007D33D7">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6FA46B89" w14:textId="77777777" w:rsidR="007D33D7" w:rsidRDefault="007D3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CC89F" w14:textId="77777777" w:rsidR="00541A94" w:rsidRDefault="00541A94" w:rsidP="007D33D7">
      <w:r>
        <w:separator/>
      </w:r>
    </w:p>
  </w:footnote>
  <w:footnote w:type="continuationSeparator" w:id="0">
    <w:p w14:paraId="4CD720CC" w14:textId="77777777" w:rsidR="00541A94" w:rsidRDefault="00541A94" w:rsidP="007D3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2FBF"/>
    <w:multiLevelType w:val="hybridMultilevel"/>
    <w:tmpl w:val="95D48A44"/>
    <w:lvl w:ilvl="0" w:tplc="0450B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072BB"/>
    <w:multiLevelType w:val="hybridMultilevel"/>
    <w:tmpl w:val="6D1A0594"/>
    <w:lvl w:ilvl="0" w:tplc="1430D6E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15:restartNumberingAfterBreak="0">
    <w:nsid w:val="103A2CB9"/>
    <w:multiLevelType w:val="hybridMultilevel"/>
    <w:tmpl w:val="B51EDF84"/>
    <w:lvl w:ilvl="0" w:tplc="CD96A5A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26B48B8"/>
    <w:multiLevelType w:val="multilevel"/>
    <w:tmpl w:val="FFCC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A58D9"/>
    <w:multiLevelType w:val="multilevel"/>
    <w:tmpl w:val="8028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830D5"/>
    <w:multiLevelType w:val="multilevel"/>
    <w:tmpl w:val="43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00327"/>
    <w:multiLevelType w:val="multilevel"/>
    <w:tmpl w:val="274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50C1E"/>
    <w:multiLevelType w:val="hybridMultilevel"/>
    <w:tmpl w:val="CA4C4C2A"/>
    <w:lvl w:ilvl="0" w:tplc="DCB0EC16">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3E7E1594"/>
    <w:multiLevelType w:val="multilevel"/>
    <w:tmpl w:val="E770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04F46"/>
    <w:multiLevelType w:val="hybridMultilevel"/>
    <w:tmpl w:val="312E1EFA"/>
    <w:lvl w:ilvl="0" w:tplc="0E5C1BAE">
      <w:numFmt w:val="bullet"/>
      <w:lvlText w:val=""/>
      <w:lvlJc w:val="left"/>
      <w:pPr>
        <w:ind w:left="1931" w:hanging="360"/>
      </w:pPr>
      <w:rPr>
        <w:rFonts w:ascii="Symbol" w:eastAsia="Times New Roman" w:hAnsi="Symbol" w:cs="Times New Roman"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0" w15:restartNumberingAfterBreak="0">
    <w:nsid w:val="4ACB01F1"/>
    <w:multiLevelType w:val="hybridMultilevel"/>
    <w:tmpl w:val="0C78DC0C"/>
    <w:lvl w:ilvl="0" w:tplc="F1F4A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3B11FD"/>
    <w:multiLevelType w:val="hybridMultilevel"/>
    <w:tmpl w:val="0E44AC66"/>
    <w:lvl w:ilvl="0" w:tplc="A6ACA2B8">
      <w:start w:val="2"/>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2" w15:restartNumberingAfterBreak="0">
    <w:nsid w:val="5B34227F"/>
    <w:multiLevelType w:val="hybridMultilevel"/>
    <w:tmpl w:val="B124389A"/>
    <w:lvl w:ilvl="0" w:tplc="2996EC08">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3" w15:restartNumberingAfterBreak="0">
    <w:nsid w:val="60BF4A21"/>
    <w:multiLevelType w:val="hybridMultilevel"/>
    <w:tmpl w:val="49C8CE38"/>
    <w:lvl w:ilvl="0" w:tplc="A16ADF0C">
      <w:numFmt w:val="bullet"/>
      <w:lvlText w:val=""/>
      <w:lvlJc w:val="left"/>
      <w:pPr>
        <w:ind w:left="1571" w:hanging="360"/>
      </w:pPr>
      <w:rPr>
        <w:rFonts w:ascii="Symbol" w:eastAsia="Times New Roman"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651409DB"/>
    <w:multiLevelType w:val="hybridMultilevel"/>
    <w:tmpl w:val="4866D49A"/>
    <w:lvl w:ilvl="0" w:tplc="D22C9B6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6D4665D5"/>
    <w:multiLevelType w:val="hybridMultilevel"/>
    <w:tmpl w:val="C7EC3AEE"/>
    <w:lvl w:ilvl="0" w:tplc="4EA20B96">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6" w15:restartNumberingAfterBreak="0">
    <w:nsid w:val="6E050791"/>
    <w:multiLevelType w:val="multilevel"/>
    <w:tmpl w:val="D22C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8E7E36"/>
    <w:multiLevelType w:val="hybridMultilevel"/>
    <w:tmpl w:val="58DC444A"/>
    <w:lvl w:ilvl="0" w:tplc="45A06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092943">
    <w:abstractNumId w:val="15"/>
  </w:num>
  <w:num w:numId="2" w16cid:durableId="98528542">
    <w:abstractNumId w:val="12"/>
  </w:num>
  <w:num w:numId="3" w16cid:durableId="1665821443">
    <w:abstractNumId w:val="11"/>
  </w:num>
  <w:num w:numId="4" w16cid:durableId="1818303633">
    <w:abstractNumId w:val="2"/>
  </w:num>
  <w:num w:numId="5" w16cid:durableId="1771732179">
    <w:abstractNumId w:val="14"/>
  </w:num>
  <w:num w:numId="6" w16cid:durableId="1514108347">
    <w:abstractNumId w:val="17"/>
  </w:num>
  <w:num w:numId="7" w16cid:durableId="1923879820">
    <w:abstractNumId w:val="10"/>
  </w:num>
  <w:num w:numId="8" w16cid:durableId="693920035">
    <w:abstractNumId w:val="0"/>
  </w:num>
  <w:num w:numId="9" w16cid:durableId="1981307447">
    <w:abstractNumId w:val="1"/>
  </w:num>
  <w:num w:numId="10" w16cid:durableId="191654485">
    <w:abstractNumId w:val="8"/>
  </w:num>
  <w:num w:numId="11" w16cid:durableId="743573935">
    <w:abstractNumId w:val="6"/>
  </w:num>
  <w:num w:numId="12" w16cid:durableId="1957639181">
    <w:abstractNumId w:val="4"/>
  </w:num>
  <w:num w:numId="13" w16cid:durableId="1872718745">
    <w:abstractNumId w:val="16"/>
  </w:num>
  <w:num w:numId="14" w16cid:durableId="933324470">
    <w:abstractNumId w:val="3"/>
  </w:num>
  <w:num w:numId="15" w16cid:durableId="1989936366">
    <w:abstractNumId w:val="5"/>
  </w:num>
  <w:num w:numId="16" w16cid:durableId="1673408203">
    <w:abstractNumId w:val="7"/>
  </w:num>
  <w:num w:numId="17" w16cid:durableId="816991906">
    <w:abstractNumId w:val="13"/>
  </w:num>
  <w:num w:numId="18" w16cid:durableId="984435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94"/>
    <w:rsid w:val="00012F88"/>
    <w:rsid w:val="00023823"/>
    <w:rsid w:val="0004515A"/>
    <w:rsid w:val="0004577D"/>
    <w:rsid w:val="000C4C98"/>
    <w:rsid w:val="000F411B"/>
    <w:rsid w:val="00103CC3"/>
    <w:rsid w:val="00141691"/>
    <w:rsid w:val="001707B6"/>
    <w:rsid w:val="00207D6E"/>
    <w:rsid w:val="00216972"/>
    <w:rsid w:val="002549F9"/>
    <w:rsid w:val="002A2CFF"/>
    <w:rsid w:val="002A6051"/>
    <w:rsid w:val="002B1448"/>
    <w:rsid w:val="0030188F"/>
    <w:rsid w:val="00334A74"/>
    <w:rsid w:val="00362262"/>
    <w:rsid w:val="00391CBE"/>
    <w:rsid w:val="003C4CD3"/>
    <w:rsid w:val="003C56FC"/>
    <w:rsid w:val="003E3A8C"/>
    <w:rsid w:val="003E4781"/>
    <w:rsid w:val="00430D2D"/>
    <w:rsid w:val="004577DD"/>
    <w:rsid w:val="00460C1C"/>
    <w:rsid w:val="004C5106"/>
    <w:rsid w:val="00516C72"/>
    <w:rsid w:val="00541A94"/>
    <w:rsid w:val="00553BBD"/>
    <w:rsid w:val="00577ACD"/>
    <w:rsid w:val="00582589"/>
    <w:rsid w:val="00590CB9"/>
    <w:rsid w:val="005A357C"/>
    <w:rsid w:val="005C12E9"/>
    <w:rsid w:val="005C6DA4"/>
    <w:rsid w:val="00621B38"/>
    <w:rsid w:val="00633C78"/>
    <w:rsid w:val="00691AF4"/>
    <w:rsid w:val="006C0F54"/>
    <w:rsid w:val="006C2373"/>
    <w:rsid w:val="007223E3"/>
    <w:rsid w:val="007439B9"/>
    <w:rsid w:val="00781E52"/>
    <w:rsid w:val="007852AE"/>
    <w:rsid w:val="00793264"/>
    <w:rsid w:val="007B0C84"/>
    <w:rsid w:val="007D33D7"/>
    <w:rsid w:val="007D5D9C"/>
    <w:rsid w:val="007F15EE"/>
    <w:rsid w:val="00801377"/>
    <w:rsid w:val="0080515A"/>
    <w:rsid w:val="008358AB"/>
    <w:rsid w:val="00841ED7"/>
    <w:rsid w:val="00850936"/>
    <w:rsid w:val="00863958"/>
    <w:rsid w:val="0086765F"/>
    <w:rsid w:val="00872230"/>
    <w:rsid w:val="00876598"/>
    <w:rsid w:val="0088070A"/>
    <w:rsid w:val="00884C71"/>
    <w:rsid w:val="0089024B"/>
    <w:rsid w:val="008B036E"/>
    <w:rsid w:val="008F16C7"/>
    <w:rsid w:val="00902C93"/>
    <w:rsid w:val="00920563"/>
    <w:rsid w:val="0096238B"/>
    <w:rsid w:val="00974AD0"/>
    <w:rsid w:val="00981A82"/>
    <w:rsid w:val="00983628"/>
    <w:rsid w:val="00993812"/>
    <w:rsid w:val="009A042D"/>
    <w:rsid w:val="009B5A40"/>
    <w:rsid w:val="009D3317"/>
    <w:rsid w:val="009F100E"/>
    <w:rsid w:val="00A013ED"/>
    <w:rsid w:val="00A10AB4"/>
    <w:rsid w:val="00A15175"/>
    <w:rsid w:val="00A17B10"/>
    <w:rsid w:val="00A204A0"/>
    <w:rsid w:val="00A65522"/>
    <w:rsid w:val="00A76E8A"/>
    <w:rsid w:val="00AA0693"/>
    <w:rsid w:val="00AB30D9"/>
    <w:rsid w:val="00AC0322"/>
    <w:rsid w:val="00AD4725"/>
    <w:rsid w:val="00AE13B2"/>
    <w:rsid w:val="00AF004B"/>
    <w:rsid w:val="00B044E6"/>
    <w:rsid w:val="00B11218"/>
    <w:rsid w:val="00B72ADF"/>
    <w:rsid w:val="00BA6517"/>
    <w:rsid w:val="00BA7133"/>
    <w:rsid w:val="00BB14F8"/>
    <w:rsid w:val="00BC7EBC"/>
    <w:rsid w:val="00C14619"/>
    <w:rsid w:val="00C35CB8"/>
    <w:rsid w:val="00C61331"/>
    <w:rsid w:val="00C96F0B"/>
    <w:rsid w:val="00CC1C7F"/>
    <w:rsid w:val="00CD506A"/>
    <w:rsid w:val="00D36994"/>
    <w:rsid w:val="00D86C14"/>
    <w:rsid w:val="00D9464E"/>
    <w:rsid w:val="00DD6EF5"/>
    <w:rsid w:val="00E20B43"/>
    <w:rsid w:val="00E51343"/>
    <w:rsid w:val="00E87F07"/>
    <w:rsid w:val="00EB3477"/>
    <w:rsid w:val="00EB7A6D"/>
    <w:rsid w:val="00EC1468"/>
    <w:rsid w:val="00EE55FB"/>
    <w:rsid w:val="00F0032F"/>
    <w:rsid w:val="00F05B7D"/>
    <w:rsid w:val="00F104E9"/>
    <w:rsid w:val="00F10F38"/>
    <w:rsid w:val="00F1179A"/>
    <w:rsid w:val="00F1189B"/>
    <w:rsid w:val="00F51C44"/>
    <w:rsid w:val="00F6308F"/>
    <w:rsid w:val="00F8618E"/>
    <w:rsid w:val="00F92710"/>
    <w:rsid w:val="00FB1008"/>
    <w:rsid w:val="00FD07B2"/>
    <w:rsid w:val="00FD4735"/>
    <w:rsid w:val="00FE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06E1C"/>
  <w15:docId w15:val="{40B18CD9-A4F1-43CD-BAD4-ECA57B84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99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630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1B3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F6308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3ED"/>
    <w:pPr>
      <w:ind w:left="720"/>
      <w:contextualSpacing/>
    </w:pPr>
  </w:style>
  <w:style w:type="paragraph" w:styleId="BodyText">
    <w:name w:val="Body Text"/>
    <w:basedOn w:val="Normal"/>
    <w:link w:val="BodyTextChar"/>
    <w:uiPriority w:val="99"/>
    <w:unhideWhenUsed/>
    <w:rsid w:val="00F1189B"/>
    <w:pPr>
      <w:spacing w:after="120"/>
      <w:jc w:val="center"/>
    </w:pPr>
    <w:rPr>
      <w:rFonts w:eastAsia="Calibri"/>
      <w:sz w:val="26"/>
      <w:szCs w:val="22"/>
      <w:lang w:val="x-none" w:eastAsia="x-none"/>
    </w:rPr>
  </w:style>
  <w:style w:type="character" w:customStyle="1" w:styleId="BodyTextChar">
    <w:name w:val="Body Text Char"/>
    <w:basedOn w:val="DefaultParagraphFont"/>
    <w:link w:val="BodyText"/>
    <w:uiPriority w:val="99"/>
    <w:rsid w:val="00F1189B"/>
    <w:rPr>
      <w:rFonts w:ascii="Times New Roman" w:eastAsia="Calibri" w:hAnsi="Times New Roman" w:cs="Times New Roman"/>
      <w:sz w:val="26"/>
      <w:lang w:val="x-none" w:eastAsia="x-none"/>
    </w:rPr>
  </w:style>
  <w:style w:type="paragraph" w:styleId="BalloonText">
    <w:name w:val="Balloon Text"/>
    <w:basedOn w:val="Normal"/>
    <w:link w:val="BalloonTextChar"/>
    <w:uiPriority w:val="99"/>
    <w:semiHidden/>
    <w:unhideWhenUsed/>
    <w:rsid w:val="00872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30"/>
    <w:rPr>
      <w:rFonts w:ascii="Segoe UI" w:eastAsia="Times New Roman" w:hAnsi="Segoe UI" w:cs="Segoe UI"/>
      <w:sz w:val="18"/>
      <w:szCs w:val="18"/>
    </w:rPr>
  </w:style>
  <w:style w:type="paragraph" w:styleId="Header">
    <w:name w:val="header"/>
    <w:basedOn w:val="Normal"/>
    <w:link w:val="HeaderChar"/>
    <w:uiPriority w:val="99"/>
    <w:unhideWhenUsed/>
    <w:rsid w:val="007D33D7"/>
    <w:pPr>
      <w:tabs>
        <w:tab w:val="center" w:pos="4680"/>
        <w:tab w:val="right" w:pos="9360"/>
      </w:tabs>
    </w:pPr>
  </w:style>
  <w:style w:type="character" w:customStyle="1" w:styleId="HeaderChar">
    <w:name w:val="Header Char"/>
    <w:basedOn w:val="DefaultParagraphFont"/>
    <w:link w:val="Header"/>
    <w:uiPriority w:val="99"/>
    <w:rsid w:val="007D33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33D7"/>
    <w:pPr>
      <w:tabs>
        <w:tab w:val="center" w:pos="4680"/>
        <w:tab w:val="right" w:pos="9360"/>
      </w:tabs>
    </w:pPr>
  </w:style>
  <w:style w:type="character" w:customStyle="1" w:styleId="FooterChar">
    <w:name w:val="Footer Char"/>
    <w:basedOn w:val="DefaultParagraphFont"/>
    <w:link w:val="Footer"/>
    <w:uiPriority w:val="99"/>
    <w:rsid w:val="007D33D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21B3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21B38"/>
    <w:pPr>
      <w:spacing w:before="100" w:beforeAutospacing="1" w:after="100" w:afterAutospacing="1"/>
    </w:pPr>
  </w:style>
  <w:style w:type="character" w:customStyle="1" w:styleId="Heading2Char">
    <w:name w:val="Heading 2 Char"/>
    <w:basedOn w:val="DefaultParagraphFont"/>
    <w:link w:val="Heading2"/>
    <w:uiPriority w:val="9"/>
    <w:semiHidden/>
    <w:rsid w:val="00F6308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F6308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2785">
      <w:bodyDiv w:val="1"/>
      <w:marLeft w:val="0"/>
      <w:marRight w:val="0"/>
      <w:marTop w:val="0"/>
      <w:marBottom w:val="0"/>
      <w:divBdr>
        <w:top w:val="none" w:sz="0" w:space="0" w:color="auto"/>
        <w:left w:val="none" w:sz="0" w:space="0" w:color="auto"/>
        <w:bottom w:val="none" w:sz="0" w:space="0" w:color="auto"/>
        <w:right w:val="none" w:sz="0" w:space="0" w:color="auto"/>
      </w:divBdr>
    </w:div>
    <w:div w:id="179665399">
      <w:bodyDiv w:val="1"/>
      <w:marLeft w:val="0"/>
      <w:marRight w:val="0"/>
      <w:marTop w:val="0"/>
      <w:marBottom w:val="0"/>
      <w:divBdr>
        <w:top w:val="none" w:sz="0" w:space="0" w:color="auto"/>
        <w:left w:val="none" w:sz="0" w:space="0" w:color="auto"/>
        <w:bottom w:val="none" w:sz="0" w:space="0" w:color="auto"/>
        <w:right w:val="none" w:sz="0" w:space="0" w:color="auto"/>
      </w:divBdr>
    </w:div>
    <w:div w:id="259874155">
      <w:bodyDiv w:val="1"/>
      <w:marLeft w:val="0"/>
      <w:marRight w:val="0"/>
      <w:marTop w:val="0"/>
      <w:marBottom w:val="0"/>
      <w:divBdr>
        <w:top w:val="none" w:sz="0" w:space="0" w:color="auto"/>
        <w:left w:val="none" w:sz="0" w:space="0" w:color="auto"/>
        <w:bottom w:val="none" w:sz="0" w:space="0" w:color="auto"/>
        <w:right w:val="none" w:sz="0" w:space="0" w:color="auto"/>
      </w:divBdr>
    </w:div>
    <w:div w:id="294989878">
      <w:bodyDiv w:val="1"/>
      <w:marLeft w:val="0"/>
      <w:marRight w:val="0"/>
      <w:marTop w:val="0"/>
      <w:marBottom w:val="0"/>
      <w:divBdr>
        <w:top w:val="none" w:sz="0" w:space="0" w:color="auto"/>
        <w:left w:val="none" w:sz="0" w:space="0" w:color="auto"/>
        <w:bottom w:val="none" w:sz="0" w:space="0" w:color="auto"/>
        <w:right w:val="none" w:sz="0" w:space="0" w:color="auto"/>
      </w:divBdr>
    </w:div>
    <w:div w:id="431702025">
      <w:bodyDiv w:val="1"/>
      <w:marLeft w:val="0"/>
      <w:marRight w:val="0"/>
      <w:marTop w:val="0"/>
      <w:marBottom w:val="0"/>
      <w:divBdr>
        <w:top w:val="none" w:sz="0" w:space="0" w:color="auto"/>
        <w:left w:val="none" w:sz="0" w:space="0" w:color="auto"/>
        <w:bottom w:val="none" w:sz="0" w:space="0" w:color="auto"/>
        <w:right w:val="none" w:sz="0" w:space="0" w:color="auto"/>
      </w:divBdr>
    </w:div>
    <w:div w:id="444085535">
      <w:bodyDiv w:val="1"/>
      <w:marLeft w:val="0"/>
      <w:marRight w:val="0"/>
      <w:marTop w:val="0"/>
      <w:marBottom w:val="0"/>
      <w:divBdr>
        <w:top w:val="none" w:sz="0" w:space="0" w:color="auto"/>
        <w:left w:val="none" w:sz="0" w:space="0" w:color="auto"/>
        <w:bottom w:val="none" w:sz="0" w:space="0" w:color="auto"/>
        <w:right w:val="none" w:sz="0" w:space="0" w:color="auto"/>
      </w:divBdr>
    </w:div>
    <w:div w:id="500435029">
      <w:bodyDiv w:val="1"/>
      <w:marLeft w:val="0"/>
      <w:marRight w:val="0"/>
      <w:marTop w:val="0"/>
      <w:marBottom w:val="0"/>
      <w:divBdr>
        <w:top w:val="none" w:sz="0" w:space="0" w:color="auto"/>
        <w:left w:val="none" w:sz="0" w:space="0" w:color="auto"/>
        <w:bottom w:val="none" w:sz="0" w:space="0" w:color="auto"/>
        <w:right w:val="none" w:sz="0" w:space="0" w:color="auto"/>
      </w:divBdr>
    </w:div>
    <w:div w:id="648481106">
      <w:bodyDiv w:val="1"/>
      <w:marLeft w:val="0"/>
      <w:marRight w:val="0"/>
      <w:marTop w:val="0"/>
      <w:marBottom w:val="0"/>
      <w:divBdr>
        <w:top w:val="none" w:sz="0" w:space="0" w:color="auto"/>
        <w:left w:val="none" w:sz="0" w:space="0" w:color="auto"/>
        <w:bottom w:val="none" w:sz="0" w:space="0" w:color="auto"/>
        <w:right w:val="none" w:sz="0" w:space="0" w:color="auto"/>
      </w:divBdr>
    </w:div>
    <w:div w:id="694428560">
      <w:bodyDiv w:val="1"/>
      <w:marLeft w:val="0"/>
      <w:marRight w:val="0"/>
      <w:marTop w:val="0"/>
      <w:marBottom w:val="0"/>
      <w:divBdr>
        <w:top w:val="none" w:sz="0" w:space="0" w:color="auto"/>
        <w:left w:val="none" w:sz="0" w:space="0" w:color="auto"/>
        <w:bottom w:val="none" w:sz="0" w:space="0" w:color="auto"/>
        <w:right w:val="none" w:sz="0" w:space="0" w:color="auto"/>
      </w:divBdr>
    </w:div>
    <w:div w:id="1049106101">
      <w:bodyDiv w:val="1"/>
      <w:marLeft w:val="0"/>
      <w:marRight w:val="0"/>
      <w:marTop w:val="0"/>
      <w:marBottom w:val="0"/>
      <w:divBdr>
        <w:top w:val="none" w:sz="0" w:space="0" w:color="auto"/>
        <w:left w:val="none" w:sz="0" w:space="0" w:color="auto"/>
        <w:bottom w:val="none" w:sz="0" w:space="0" w:color="auto"/>
        <w:right w:val="none" w:sz="0" w:space="0" w:color="auto"/>
      </w:divBdr>
    </w:div>
    <w:div w:id="1163399429">
      <w:bodyDiv w:val="1"/>
      <w:marLeft w:val="0"/>
      <w:marRight w:val="0"/>
      <w:marTop w:val="0"/>
      <w:marBottom w:val="0"/>
      <w:divBdr>
        <w:top w:val="none" w:sz="0" w:space="0" w:color="auto"/>
        <w:left w:val="none" w:sz="0" w:space="0" w:color="auto"/>
        <w:bottom w:val="none" w:sz="0" w:space="0" w:color="auto"/>
        <w:right w:val="none" w:sz="0" w:space="0" w:color="auto"/>
      </w:divBdr>
    </w:div>
    <w:div w:id="18721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tienmanh</dc:creator>
  <cp:keywords/>
  <dc:description/>
  <cp:lastModifiedBy>Admin</cp:lastModifiedBy>
  <cp:revision>11</cp:revision>
  <cp:lastPrinted>2023-12-06T08:23:00Z</cp:lastPrinted>
  <dcterms:created xsi:type="dcterms:W3CDTF">2025-08-11T08:42:00Z</dcterms:created>
  <dcterms:modified xsi:type="dcterms:W3CDTF">2025-08-17T13:46:00Z</dcterms:modified>
</cp:coreProperties>
</file>